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jpg" ContentType="image/jpeg"/>
  <Override PartName="/word/media/rId29.jpg" ContentType="image/jpeg"/>
  <Override PartName="/word/media/rId34.jpg" ContentType="image/jpeg"/>
  <Override PartName="/word/media/rId43.jpg" ContentType="image/jpeg"/>
  <Override PartName="/word/media/rId48.jpg" ContentType="image/jpeg"/>
  <Override PartName="/word/media/rId53.jpg" ContentType="image/jpeg"/>
  <Override PartName="/word/media/rId58.jpg" ContentType="image/jpeg"/>
  <Override PartName="/word/media/rId62.jpg" ContentType="image/jpeg"/>
  <Override PartName="/word/media/rId6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preface"/>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21"/>
    <w:bookmarkStart w:id="22" w:name="introduction"/>
    <w:p>
      <w:pPr>
        <w:pStyle w:val="Heading1"/>
      </w:pPr>
      <w:r>
        <w:t xml:space="preserve">1. Introduction</w:t>
      </w:r>
    </w:p>
    <w:bookmarkEnd w:id="22"/>
    <w:bookmarkStart w:id="80" w:name="X5fa3ba5a6916bf6b5e806fe03ad7b579a9bf78e"/>
    <w:p>
      <w:pPr>
        <w:pStyle w:val="Heading1"/>
      </w:pPr>
      <w:r>
        <w:t xml:space="preserve">2. Multi- and hyperspectral classification of soft-bottom intertidal vegetation using a spectral library for coastal biodiversity remote sensing</w:t>
      </w:r>
    </w:p>
    <w:bookmarkStart w:id="23"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Van Der Maarel 2003; Murray et al. 2019)</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 K. F. Unsworth et al. 2019; R. K. F. Unsworth, Nordlund, and Cullen-Unsworth 2019; R. K. Unsworth et al. 2022; Reddin et al. 2022)</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(Murray et al. 2019; Green et al. 2021)</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(Gardner and Finlayson 2018; Brondízio et al. 2019)</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Reshitnyk, and Rubidge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(Olmedo-Masat et al. 2020; Douay et al. 2022)</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(Susan L. 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Richardson, and Berlyn 2007)</w:t>
      </w:r>
      <w:r>
        <w:t xml:space="preserve">. Reflectance is increasingly being used to measure Essential Biodiversity Variables (EBVs) in coastal ecosystems, such as species traits or ecosystem structure and function</w:t>
      </w:r>
      <w:r>
        <w:t xml:space="preserve"> </w:t>
      </w:r>
      <w:r>
        <w:t xml:space="preserve">(Pereira et al. 2013; Muller-Karger et al. 2018)</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(Zoffoli et al. 2021; Lizcano-Sandoval et al. 2022)</w:t>
      </w:r>
      <w:r>
        <w:t xml:space="preserve">, or macroalgae invasions</w:t>
      </w:r>
      <w:r>
        <w:t xml:space="preserve"> </w:t>
      </w:r>
      <w:r>
        <w:t xml:space="preserve">(Hu, Hu, and Ming-Xia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(Kutser, Vahtmäe, and Martin 2006; Casal et al. 2013)</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(Susan L. Ustin et al. 2004; Hestir et al. 2015)</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2020, 2022)</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(Kutser, Vahtmäe, and Martin 2006; Casal et al. 2013)</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Dierssen, Chlus, and Russell 2015; Chao Rodríguez et al. 2017; Mcilwaine, Casado, and Leinster 2019; Olmedo-Masat et al. 2020; Douay et al. 2022)</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23"/>
    <w:bookmarkStart w:id="42" w:name="materials-and-methods"/>
    <w:p>
      <w:pPr>
        <w:pStyle w:val="Heading2"/>
      </w:pPr>
      <w:r>
        <w:t xml:space="preserve">2.2 Materials and Methods</w:t>
      </w:r>
    </w:p>
    <w:bookmarkStart w:id="33"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24" w:name="tbl-SPECIESTABLE"/>
          <w:p>
            <w:pPr>
              <w:jc w:val="center"/>
            </w:pPr>
            <w:pPr>
              <w:jc w:val="start"/>
              <w:spacing w:before="200"/>
              <w:pStyle w:val="ImageCaption"/>
            </w:pPr>
            <w:r>
              <w:t xml:space="preserve">Table 2.1: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7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Number of Spectra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Reference</w:t>
                  </w:r>
                </w:p>
              </w:tc>
            </w:tr>
            <w:tr>
              <w:trPr>
                <w:trHeight w:val="54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Magnoliopsida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r>
            <w:tr>
              <w:trPr>
                <w:trHeight w:val="6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Zostera noltei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Bourgneuf Bay, Marennes-Oléron Bay, Cadiz Bay,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Tagus Estuary, Aveiro Lagoon and Traict of Merquel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Zoffoli et al., 2020 and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this study</w:t>
                  </w:r>
                </w:p>
              </w:tc>
            </w:tr>
            <w:tr>
              <w:trPr>
                <w:trHeight w:val="54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Zostera marina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Bourgneuf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Ulvophyceae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r>
            <w:tr>
              <w:trPr>
                <w:trHeight w:val="80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Ulva 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Bourgneuf Bay, Auray Estuary, MSM,</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Tagus Estuary, Aveiro Lagoon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and Traict of Merquel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Barillé et al., 2010 and</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this study</w:t>
                  </w:r>
                </w:p>
              </w:tc>
            </w:tr>
            <w:tr>
              <w:trPr>
                <w:trHeight w:val="54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Ulva ramulosa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Bourgneuf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Ulva linza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Traict of Merquel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Chaetomorpha 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Morbihan Gulf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Cladophora 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Morbihan Gulf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Ulva lactuca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Morbihan Gulf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Codium fragile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Morbihan Gulf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Xanthophyceae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r>
            <w:tr>
              <w:trPr>
                <w:trHeight w:val="54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Vaucheria 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Bourgneuf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r>
            <w:tr>
              <w:trPr>
                <w:trHeight w:val="67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Fucus vesiculosus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MSM, Bourgneuf Bay, Morbihan Gulf,</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Tagus Estuary and Aveiro Lagoon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Fucus serratus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MSM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Fucus spiralis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Morbihan Gulf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Ascophyllum nodosum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MSM, Auray Estuary, Morbihan Gulf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This study</w:t>
                  </w:r>
                </w:p>
              </w:tc>
            </w:tr>
            <w:tr>
              <w:trPr>
                <w:trHeight w:val="54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Rugulopteryx okamurae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Bolonia Beach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Roca et al., 2022</w:t>
                  </w:r>
                </w:p>
              </w:tc>
            </w:tr>
            <w:tr>
              <w:trPr>
                <w:trHeight w:val="54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Bacillariophyceae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r>
            <w:tr>
              <w:trPr>
                <w:trHeight w:val="54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Navicula ramosissima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Bourgneuf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Barillé et al., 2011</w:t>
                  </w:r>
                </w:p>
              </w:tc>
            </w:tr>
            <w:tr>
              <w:trPr>
                <w:trHeight w:val="54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Entonomeis paludosa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Bourgneuf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Barillé et al., 2011</w:t>
                  </w:r>
                </w:p>
              </w:tc>
            </w:tr>
            <w:tr>
              <w:trPr>
                <w:trHeight w:val="542"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14"/>
                      <w:szCs w:val="14"/>
                      <w:color w:val="000000"/>
                    </w:rPr>
                    <w:t xml:space="preserve">Gyrosigma limosum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Bourgneuf Bay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4"/>
                      <w:szCs w:val="14"/>
                      <w:color w:val="000000"/>
                    </w:rPr>
                    <w:t xml:space="preserve">Barillé et al., 2011</w:t>
                  </w:r>
                </w:p>
              </w:tc>
            </w:tr>
          </w:tbl>
          <w:bookmarkEnd w:id="24"/>
        </w:tc>
      </w:tr>
    </w:tbl>
    <w:tbl>
      <w:tblPr>
        <w:tblStyle w:val="Table"/>
        <w:tblW w:type="pct" w:w="5000"/>
        <w:tblLayout w:type="fixed"/>
        <w:tblLook w:firstRow="0" w:lastRow="0" w:firstColumn="0" w:lastColumn="0" w:noHBand="0" w:noVBand="0" w:val="0000"/>
      </w:tblPr>
      <w:tblGrid>
        <w:gridCol w:w="7920"/>
      </w:tblGrid>
      <w:tr>
        <w:tc>
          <w:tcPr/>
          <w:bookmarkStart w:id="28" w:name="fig-Images"/>
          <w:p>
            <w:pPr>
              <w:pStyle w:val="Compact"/>
              <w:jc w:val="center"/>
            </w:pPr>
            <w:r>
              <w:drawing>
                <wp:inline>
                  <wp:extent cx="5334000" cy="3401478"/>
                  <wp:effectExtent b="0" l="0" r="0" t="0"/>
                  <wp:docPr descr="" title="" id="26" name="Picture"/>
                  <a:graphic>
                    <a:graphicData uri="http://schemas.openxmlformats.org/drawingml/2006/picture">
                      <pic:pic>
                        <pic:nvPicPr>
                          <pic:cNvPr descr="Chapter1/Figs/Figure1.jpg" id="27" name="Picture"/>
                          <pic:cNvPicPr>
                            <a:picLocks noChangeArrowheads="1" noChangeAspect="1"/>
                          </pic:cNvPicPr>
                        </pic:nvPicPr>
                        <pic:blipFill>
                          <a:blip r:embed="rId25"/>
                          <a:stretch>
                            <a:fillRect/>
                          </a:stretch>
                        </pic:blipFill>
                        <pic:spPr bwMode="auto">
                          <a:xfrm>
                            <a:off x="0" y="0"/>
                            <a:ext cx="5334000" cy="34014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28"/>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2010, 2011;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32" w:name="fig-FIGMAP"/>
          <w:p>
            <w:pPr>
              <w:pStyle w:val="Compact"/>
              <w:jc w:val="center"/>
            </w:pPr>
            <w:r>
              <w:drawing>
                <wp:inline>
                  <wp:extent cx="5067300" cy="4660424"/>
                  <wp:effectExtent b="0" l="0" r="0" t="0"/>
                  <wp:docPr descr="" title="" id="30" name="Picture"/>
                  <a:graphic>
                    <a:graphicData uri="http://schemas.openxmlformats.org/drawingml/2006/picture">
                      <pic:pic>
                        <pic:nvPicPr>
                          <pic:cNvPr descr="Chapter1/Figs/Figure2.jpg" id="31" name="Picture"/>
                          <pic:cNvPicPr>
                            <a:picLocks noChangeArrowheads="1" noChangeAspect="1"/>
                          </pic:cNvPicPr>
                        </pic:nvPicPr>
                        <pic:blipFill>
                          <a:blip r:embed="rId29"/>
                          <a:stretch>
                            <a:fillRect/>
                          </a:stretch>
                        </pic:blipFill>
                        <pic:spPr bwMode="auto">
                          <a:xfrm>
                            <a:off x="0" y="0"/>
                            <a:ext cx="5067300" cy="46604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32"/>
        </w:tc>
      </w:tr>
    </w:tbl>
    <w:bookmarkEnd w:id="33"/>
    <w:bookmarkStart w:id="41" w:name="data-analysis"/>
    <w:p>
      <w:pPr>
        <w:pStyle w:val="Heading3"/>
      </w:pPr>
      <w:r>
        <w:t xml:space="preserve">2.2.2 Data Analysis</w:t>
      </w:r>
    </w:p>
    <w:bookmarkStart w:id="38" w:name="spectral-degradation"/>
    <w:p>
      <w:pPr>
        <w:pStyle w:val="Heading5"/>
      </w:pPr>
      <w:r>
        <w:t xml:space="preserve">2.2.2.0.1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37" w:name="fig-SpectraDegFIG"/>
          <w:p>
            <w:pPr>
              <w:pStyle w:val="Compact"/>
              <w:jc w:val="center"/>
            </w:pPr>
            <w:r>
              <w:drawing>
                <wp:inline>
                  <wp:extent cx="5067300" cy="5152968"/>
                  <wp:effectExtent b="0" l="0" r="0" t="0"/>
                  <wp:docPr descr="" title="" id="35" name="Picture"/>
                  <a:graphic>
                    <a:graphicData uri="http://schemas.openxmlformats.org/drawingml/2006/picture">
                      <pic:pic>
                        <pic:nvPicPr>
                          <pic:cNvPr descr="Chapter1/Figs/Figure3.jpg" id="36" name="Picture"/>
                          <pic:cNvPicPr>
                            <a:picLocks noChangeArrowheads="1" noChangeAspect="1"/>
                          </pic:cNvPicPr>
                        </pic:nvPicPr>
                        <pic:blipFill>
                          <a:blip r:embed="rId34"/>
                          <a:stretch>
                            <a:fillRect/>
                          </a:stretch>
                        </pic:blipFill>
                        <pic:spPr bwMode="auto">
                          <a:xfrm>
                            <a:off x="0" y="0"/>
                            <a:ext cx="5067300" cy="51529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37"/>
        </w:tc>
      </w:tr>
    </w:tbl>
    <w:bookmarkEnd w:id="38"/>
    <w:bookmarkStart w:id="39" w:name="standardisation"/>
    <w:p>
      <w:pPr>
        <w:pStyle w:val="Heading5"/>
      </w:pPr>
      <w:r>
        <w:t xml:space="preserve">2.2.2.0.2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39"/>
    <w:bookmarkStart w:id="40" w:name="statistical-analysis"/>
    <w:p>
      <w:pPr>
        <w:pStyle w:val="Heading4"/>
      </w:pPr>
      <w:r>
        <w:t xml:space="preserve">2.2.2.1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(Kuhn, Vaughan, and Hvitfeldt 2024; Greenwell and Boehmke 2023)</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40"/>
    <w:bookmarkEnd w:id="41"/>
    <w:bookmarkEnd w:id="42"/>
    <w:bookmarkStart w:id="72" w:name="results"/>
    <w:p>
      <w:pPr>
        <w:pStyle w:val="Heading2"/>
      </w:pPr>
      <w:r>
        <w:t xml:space="preserve">2.3 Results</w:t>
      </w:r>
    </w:p>
    <w:bookmarkStart w:id="4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46" w:name="fig-SpectraFIG"/>
          <w:p>
            <w:pPr>
              <w:pStyle w:val="Compact"/>
              <w:jc w:val="center"/>
            </w:pPr>
            <w:r>
              <w:drawing>
                <wp:inline>
                  <wp:extent cx="4572000" cy="4511649"/>
                  <wp:effectExtent b="0" l="0" r="0" t="0"/>
                  <wp:docPr descr="" title="" id="44" name="Picture"/>
                  <a:graphic>
                    <a:graphicData uri="http://schemas.openxmlformats.org/drawingml/2006/picture">
                      <pic:pic>
                        <pic:nvPicPr>
                          <pic:cNvPr descr="Chapter1/Figs/Figure4.jpg" id="45" name="Picture"/>
                          <pic:cNvPicPr>
                            <a:picLocks noChangeArrowheads="1" noChangeAspect="1"/>
                          </pic:cNvPicPr>
                        </pic:nvPicPr>
                        <pic:blipFill>
                          <a:blip r:embed="rId4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46"/>
        </w:tc>
      </w:tr>
    </w:tbl>
    <w:bookmarkEnd w:id="47"/>
    <w:bookmarkStart w:id="5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51" w:name="fig-MDSFIG"/>
          <w:p>
            <w:pPr>
              <w:pStyle w:val="Compact"/>
              <w:jc w:val="center"/>
            </w:pPr>
            <w:r>
              <w:drawing>
                <wp:inline>
                  <wp:extent cx="5241340" cy="5186476"/>
                  <wp:effectExtent b="0" l="0" r="0" t="0"/>
                  <wp:docPr descr="" title="" id="49" name="Picture"/>
                  <a:graphic>
                    <a:graphicData uri="http://schemas.openxmlformats.org/drawingml/2006/picture">
                      <pic:pic>
                        <pic:nvPicPr>
                          <pic:cNvPr descr="Chapter1/Figs/Figure5.jpg" id="50" name="Picture"/>
                          <pic:cNvPicPr>
                            <a:picLocks noChangeArrowheads="1" noChangeAspect="1"/>
                          </pic:cNvPicPr>
                        </pic:nvPicPr>
                        <pic:blipFill>
                          <a:blip r:embed="rId4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51"/>
        </w:tc>
      </w:tr>
    </w:tbl>
    <w:bookmarkEnd w:id="52"/>
    <w:bookmarkStart w:id="66"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56" w:name="fig-MetricsFIG"/>
          <w:p>
            <w:pPr>
              <w:pStyle w:val="Compact"/>
              <w:jc w:val="center"/>
            </w:pPr>
            <w:r>
              <w:drawing>
                <wp:inline>
                  <wp:extent cx="4998110" cy="5012740"/>
                  <wp:effectExtent b="0" l="0" r="0" t="0"/>
                  <wp:docPr descr="" title="" id="54" name="Picture"/>
                  <a:graphic>
                    <a:graphicData uri="http://schemas.openxmlformats.org/drawingml/2006/picture">
                      <pic:pic>
                        <pic:nvPicPr>
                          <pic:cNvPr descr="Chapter1/Figs/Figure6.jpg" id="55" name="Picture"/>
                          <pic:cNvPicPr>
                            <a:picLocks noChangeArrowheads="1" noChangeAspect="1"/>
                          </pic:cNvPicPr>
                        </pic:nvPicPr>
                        <pic:blipFill>
                          <a:blip r:embed="rId5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56"/>
        </w:tc>
      </w:tr>
    </w:tbl>
    <w:tbl>
      <w:tblPr>
        <w:tblStyle w:val="Table"/>
        <w:tblW w:type="pct" w:w="5000"/>
        <w:tblLayout w:type="fixed"/>
        <w:tblLook w:firstRow="0" w:lastRow="0" w:firstColumn="0" w:lastColumn="0" w:noHBand="0" w:noVBand="0" w:val="0000"/>
      </w:tblPr>
      <w:tblGrid>
        <w:gridCol w:w="7920"/>
      </w:tblGrid>
      <w:tr>
        <w:tc>
          <w:tcPr/>
          <w:bookmarkStart w:id="57"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81"/>
              <w:gridCol w:w="1877"/>
              <w:gridCol w:w="1908"/>
              <w:gridCol w:w="1877"/>
              <w:gridCol w:w="1877"/>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Sensor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Accuracy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Cohen's Kappa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Specificity</w:t>
                  </w:r>
                </w:p>
              </w:tc>
            </w:tr>
            <w:tr>
              <w:trPr>
                <w:trHeight w:val="61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Sentinel-2 10m (4 bands)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0.835±0.00768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0.792±0.0096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0.844±0.00807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0.966±0.00162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Pleiades (4 bands)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0.861±0.00609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0.821±0.00773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0.847±0.00759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0.970±0.00126</w:t>
                  </w:r>
                </w:p>
              </w:tc>
            </w:tr>
            <w:tr>
              <w:trPr>
                <w:trHeight w:val="61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Sentinel-2 20m (8 bands)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0.952±0.00441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0.935±0.00577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0.948±0.00568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0.989±0.00104</w:t>
                  </w:r>
                </w:p>
              </w:tc>
            </w:tr>
            <w:tr>
              <w:trPr>
                <w:trHeight w:val="61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(10 bands)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0.948±0.00419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0.934±0.00535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0.941±0.00619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0.989±0.00094</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PRISMA (56 bands)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0.951±0.0061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0.938±0.00778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0.947±0.00594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0.990±0.00129</w:t>
                  </w:r>
                </w:p>
              </w:tc>
            </w:tr>
            <w:tr>
              <w:trPr>
                <w:trHeight w:val="61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ASD (335 bands)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0.952±0.0048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0.936±0.00624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0.938±0.00751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0.989±0.0011</w:t>
                  </w:r>
                </w:p>
              </w:tc>
            </w:tr>
          </w:tbl>
          <w:bookmarkEnd w:id="57"/>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61" w:name="fig-VIPFIG"/>
          <w:p>
            <w:pPr>
              <w:pStyle w:val="Compact"/>
              <w:jc w:val="center"/>
            </w:pPr>
            <w:r>
              <w:drawing>
                <wp:inline>
                  <wp:extent cx="4753051" cy="4694529"/>
                  <wp:effectExtent b="0" l="0" r="0" t="0"/>
                  <wp:docPr descr="" title="" id="59" name="Picture"/>
                  <a:graphic>
                    <a:graphicData uri="http://schemas.openxmlformats.org/drawingml/2006/picture">
                      <pic:pic>
                        <pic:nvPicPr>
                          <pic:cNvPr descr="Chapter1/Figs/Figure7.jpg" id="60" name="Picture"/>
                          <pic:cNvPicPr>
                            <a:picLocks noChangeArrowheads="1" noChangeAspect="1"/>
                          </pic:cNvPicPr>
                        </pic:nvPicPr>
                        <pic:blipFill>
                          <a:blip r:embed="rId58"/>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61"/>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65" w:name="fig-VIPFunction"/>
          <w:p>
            <w:pPr>
              <w:pStyle w:val="Compact"/>
              <w:jc w:val="center"/>
            </w:pPr>
            <w:r>
              <w:drawing>
                <wp:inline>
                  <wp:extent cx="5226710" cy="5171846"/>
                  <wp:effectExtent b="0" l="0" r="0" t="0"/>
                  <wp:docPr descr="" title="" id="63" name="Picture"/>
                  <a:graphic>
                    <a:graphicData uri="http://schemas.openxmlformats.org/drawingml/2006/picture">
                      <pic:pic>
                        <pic:nvPicPr>
                          <pic:cNvPr descr="Chapter1/Figs/Figure8.jpg" id="64" name="Picture"/>
                          <pic:cNvPicPr>
                            <a:picLocks noChangeArrowheads="1" noChangeAspect="1"/>
                          </pic:cNvPicPr>
                        </pic:nvPicPr>
                        <pic:blipFill>
                          <a:blip r:embed="rId62"/>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65"/>
        </w:tc>
      </w:tr>
    </w:tbl>
    <w:bookmarkEnd w:id="66"/>
    <w:bookmarkStart w:id="71"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70" w:name="fig-ConfMatFIG"/>
          <w:p>
            <w:pPr>
              <w:pStyle w:val="Compact"/>
              <w:jc w:val="center"/>
            </w:pPr>
            <w:r>
              <w:drawing>
                <wp:inline>
                  <wp:extent cx="4319016" cy="4306824"/>
                  <wp:effectExtent b="0" l="0" r="0" t="0"/>
                  <wp:docPr descr="" title="" id="68" name="Picture"/>
                  <a:graphic>
                    <a:graphicData uri="http://schemas.openxmlformats.org/drawingml/2006/picture">
                      <pic:pic>
                        <pic:nvPicPr>
                          <pic:cNvPr descr="Chapter1/Figs/Figure9.jpg" id="69" name="Picture"/>
                          <pic:cNvPicPr>
                            <a:picLocks noChangeArrowheads="1" noChangeAspect="1"/>
                          </pic:cNvPicPr>
                        </pic:nvPicPr>
                        <pic:blipFill>
                          <a:blip r:embed="rId67"/>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70"/>
        </w:tc>
      </w:tr>
    </w:tbl>
    <w:bookmarkEnd w:id="71"/>
    <w:bookmarkEnd w:id="72"/>
    <w:bookmarkStart w:id="79" w:name="discussion"/>
    <w:p>
      <w:pPr>
        <w:pStyle w:val="Heading2"/>
      </w:pPr>
      <w:r>
        <w:t xml:space="preserve">2.4 Discussion</w:t>
      </w:r>
    </w:p>
    <w:bookmarkStart w:id="73"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(Mcilwaine, Casado, and Leinster 2019; Douay et al. 2022; Diruit et al. 2022;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Casado, and Leinster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R. K. Unsworth et al. 2022)</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(See also: Oiry and Barillé 2021; Légaré et al. 2022)</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73"/>
    <w:bookmarkStart w:id="75"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Casado, and Leinster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(Méléder et al. 2013; Douay et al. 2022)</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(Annaëlle 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74"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7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 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 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Fuco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Zea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Diato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Diadino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Lutein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Source</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Magnoliopsida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Ralph et al., 2002</w:t>
                  </w:r>
                </w:p>
              </w:tc>
            </w:tr>
            <w:tr>
              <w:trPr>
                <w:trHeight w:val="55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Ulvophyceae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Douay et al., 2022</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Xanthophyceae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Christensen et al., 1977</w:t>
                  </w:r>
                </w:p>
              </w:tc>
            </w:tr>
            <w:tr>
              <w:trPr>
                <w:trHeight w:val="55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Douay et al., 2022</w:t>
                  </w:r>
                </w:p>
              </w:tc>
            </w:tr>
            <w:tr>
              <w:trPr>
                <w:trHeight w:val="55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Bacillariophyceae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Cartaxana et al., 2016</w:t>
                  </w:r>
                </w:p>
              </w:tc>
            </w:tr>
            <w:tr>
              <w:trPr>
                <w:trHeight w:val="561"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Absorption wavelength (ASD)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Méléder et al., 2013</w:t>
                  </w:r>
                </w:p>
              </w:tc>
            </w:tr>
            <w:tr>
              <w:trPr>
                <w:trHeight w:val="561"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Absorption wavelength (HPLC)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458, 596, 646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442, 573, 630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451, 465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452, 478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453, 481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420, 447, 477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414, 437, 466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421, 446, 474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Méléder et al., 2013</w:t>
                  </w:r>
                </w:p>
              </w:tc>
            </w:tr>
          </w:tbl>
          <w:bookmarkEnd w:id="74"/>
        </w:tc>
      </w:tr>
    </w:tbl>
    <w:bookmarkEnd w:id="75"/>
    <w:bookmarkStart w:id="76"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76"/>
    <w:bookmarkStart w:id="77"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(Lengyel et al. 2008; Perera-Valderrama et al. 2020; Livore et al. 2021; B. F. Davies et al. 2021, 2022; El-Hacen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(Sheehan et al. 2021; B. F. R. Davies et al. 2022)</w:t>
      </w:r>
      <w:r>
        <w:t xml:space="preserve">. This prior data is imperative to properly monitor human impacts and subsequently manage the activities leading to those impacts appropriately</w:t>
      </w:r>
      <w:r>
        <w:t xml:space="preserve"> </w:t>
      </w:r>
      <w:r>
        <w:t xml:space="preserve">(Underwood 1992; Fox et al. 2017; Edgar et al. 2004)</w:t>
      </w:r>
      <w:r>
        <w:t xml:space="preserve">. The extent, both temporally and spatially, of Earth Observation (EO) from satellite data alongside its accessibility means it has been used to study long term anthropogenic impacts</w:t>
      </w:r>
      <w:r>
        <w:t xml:space="preserve"> </w:t>
      </w:r>
      <w:r>
        <w:t xml:space="preserve">(Hu, Hu, and Ming-Xia 2017; Santos et al. 2020; Lizcano-Sandoval et al. 2022;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77"/>
    <w:bookmarkStart w:id="78"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78"/>
    <w:bookmarkEnd w:id="79"/>
    <w:bookmarkEnd w:id="80"/>
    <w:bookmarkStart w:id="81" w:name="summary"/>
    <w:p>
      <w:pPr>
        <w:pStyle w:val="Heading1"/>
      </w:pPr>
      <w:r>
        <w:t xml:space="preserve">3.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81"/>
    <w:bookmarkStart w:id="225" w:name="references"/>
    <w:p>
      <w:pPr>
        <w:pStyle w:val="Heading1"/>
      </w:pPr>
      <w:r>
        <w:t xml:space="preserve">References</w:t>
      </w:r>
    </w:p>
    <w:bookmarkStart w:id="224" w:name="refs"/>
    <w:bookmarkStart w:id="83" w:name="ref-ASI2020"/>
    <w:p>
      <w:pPr>
        <w:pStyle w:val="Bibliography"/>
      </w:pPr>
      <w:r>
        <w:t xml:space="preserve">ASI. 2020.</w:t>
      </w:r>
      <w:r>
        <w:t xml:space="preserve"> </w:t>
      </w:r>
      <w:r>
        <w:t xml:space="preserve">“PRISMA Products Specification Document Issue 2.3 Date 12/03/2020.”</w:t>
      </w:r>
      <w:r>
        <w:t xml:space="preserve"> </w:t>
      </w:r>
      <w:r>
        <w:t xml:space="preserve">Agenzia Spaziale Italiana.</w:t>
      </w:r>
      <w:r>
        <w:t xml:space="preserve"> </w:t>
      </w:r>
      <w:hyperlink r:id="rId82">
        <w:r>
          <w:rPr>
            <w:rStyle w:val="Hyperlink"/>
          </w:rPr>
          <w:t xml:space="preserve">http://prisma.asi.it/missionselect/docs/PRISMA%20Product%20Specifications_Is2_3.pdf</w:t>
        </w:r>
      </w:hyperlink>
      <w:r>
        <w:t xml:space="preserve">.</w:t>
      </w:r>
    </w:p>
    <w:bookmarkEnd w:id="83"/>
    <w:bookmarkStart w:id="84" w:name="ref-Bajjouk2019"/>
    <w:p>
      <w:pPr>
        <w:pStyle w:val="Bibliography"/>
      </w:pPr>
      <w:r>
        <w:t xml:space="preserve">Bajjouk, Touria, Ichrak Zarati, Lucas Drumetz, and Mauro Dalla Mura. 2019.</w:t>
      </w:r>
      <w:r>
        <w:t xml:space="preserve"> </w:t>
      </w:r>
      <w:r>
        <w:t xml:space="preserve">“</w:t>
      </w:r>
      <w:r>
        <w:t xml:space="preserve">Spatial Characterization of Marine Vegetation Using Semisupervised Hyperspectral Unmixing</w:t>
      </w:r>
      <w:r>
        <w:t xml:space="preserve">.”</w:t>
      </w:r>
      <w:r>
        <w:t xml:space="preserve"> </w:t>
      </w:r>
      <w:r>
        <w:rPr>
          <w:i/>
          <w:iCs/>
        </w:rPr>
        <w:t xml:space="preserve">2019 10th Workshop on Hyperspectral Imaging and Signal Processing: Evolution in Remote Sensing (WHISPERS)</w:t>
      </w:r>
      <w:r>
        <w:t xml:space="preserve">, 1–5.</w:t>
      </w:r>
    </w:p>
    <w:bookmarkEnd w:id="84"/>
    <w:bookmarkStart w:id="85" w:name="ref-Bargain2012"/>
    <w:p>
      <w:pPr>
        <w:pStyle w:val="Bibliography"/>
      </w:pPr>
      <w:r>
        <w:t xml:space="preserve">Bargain, Annaëlle, Marc Robin, E Le Men, A Huete, and Laurent Barillé. 2012.</w:t>
      </w:r>
      <w:r>
        <w:t xml:space="preserve"> </w:t>
      </w:r>
      <w:r>
        <w:t xml:space="preserve">“Spectral Response of the Seagrass Zostera Noltii with Different Sediment Backgrounds.”</w:t>
      </w:r>
      <w:r>
        <w:t xml:space="preserve"> </w:t>
      </w:r>
      <w:r>
        <w:rPr>
          <w:i/>
          <w:iCs/>
        </w:rPr>
        <w:t xml:space="preserve">Aquatic Botany</w:t>
      </w:r>
      <w:r>
        <w:t xml:space="preserve"> </w:t>
      </w:r>
      <w:r>
        <w:t xml:space="preserve">98 (1): 45–56.</w:t>
      </w:r>
    </w:p>
    <w:bookmarkEnd w:id="85"/>
    <w:bookmarkStart w:id="87" w:name="ref-Bargain2013"/>
    <w:p>
      <w:pPr>
        <w:pStyle w:val="Bibliography"/>
      </w:pPr>
      <w:r>
        <w:t xml:space="preserve">Bargain, A., M. Robin, V. Méléder, P. Rosa, E. Le Menn, N. Harin, and L. Barillé. 2013.</w:t>
      </w:r>
      <w:r>
        <w:t xml:space="preserve"> </w:t>
      </w:r>
      <w:r>
        <w:t xml:space="preserve">“</w:t>
      </w:r>
      <w:r>
        <w:t xml:space="preserve">Seasonal spectral variation of Zostera noltii and its influence on pigment-based Vegetation Indices</w:t>
      </w:r>
      <w:r>
        <w:t xml:space="preserve">.”</w:t>
      </w:r>
      <w:r>
        <w:t xml:space="preserve"> </w:t>
      </w:r>
      <w:r>
        <w:rPr>
          <w:i/>
          <w:iCs/>
        </w:rPr>
        <w:t xml:space="preserve">Journal of Experimental Marine Biology and Ecology</w:t>
      </w:r>
      <w:r>
        <w:t xml:space="preserve"> </w:t>
      </w:r>
      <w:r>
        <w:t xml:space="preserve">446: 86–94.</w:t>
      </w:r>
      <w:r>
        <w:t xml:space="preserve"> </w:t>
      </w:r>
      <w:hyperlink r:id="rId86">
        <w:r>
          <w:rPr>
            <w:rStyle w:val="Hyperlink"/>
          </w:rPr>
          <w:t xml:space="preserve">https://doi.org/10.1016/j.jembe.2013.04.012</w:t>
        </w:r>
      </w:hyperlink>
      <w:r>
        <w:t xml:space="preserve">.</w:t>
      </w:r>
    </w:p>
    <w:bookmarkEnd w:id="87"/>
    <w:bookmarkStart w:id="89" w:name="ref-Barille2011"/>
    <w:p>
      <w:pPr>
        <w:pStyle w:val="Bibliography"/>
      </w:pPr>
      <w:r>
        <w:t xml:space="preserve">Barillé, Laurent, Jean Luc Mouget, Vona Méléder, Philippe Rosa, and Bruno Jesus. 2011.</w:t>
      </w:r>
      <w:r>
        <w:t xml:space="preserve"> </w:t>
      </w:r>
      <w:r>
        <w:t xml:space="preserve">“</w:t>
      </w:r>
      <w:r>
        <w:t xml:space="preserve">Spectral response of benthic diatoms with different sediment backgrounds</w:t>
      </w:r>
      <w:r>
        <w:t xml:space="preserve">.”</w:t>
      </w:r>
      <w:r>
        <w:t xml:space="preserve"> </w:t>
      </w:r>
      <w:r>
        <w:rPr>
          <w:i/>
          <w:iCs/>
        </w:rPr>
        <w:t xml:space="preserve">Remote Sensing of Environment</w:t>
      </w:r>
      <w:r>
        <w:t xml:space="preserve"> </w:t>
      </w:r>
      <w:r>
        <w:t xml:space="preserve">115 (4): 1034–42.</w:t>
      </w:r>
      <w:r>
        <w:t xml:space="preserve"> </w:t>
      </w:r>
      <w:hyperlink r:id="rId88">
        <w:r>
          <w:rPr>
            <w:rStyle w:val="Hyperlink"/>
          </w:rPr>
          <w:t xml:space="preserve">https://doi.org/10.1016/j.rse.2010.12.008</w:t>
        </w:r>
      </w:hyperlink>
      <w:r>
        <w:t xml:space="preserve">.</w:t>
      </w:r>
    </w:p>
    <w:bookmarkEnd w:id="89"/>
    <w:bookmarkStart w:id="91" w:name="ref-Barille2010"/>
    <w:p>
      <w:pPr>
        <w:pStyle w:val="Bibliography"/>
      </w:pPr>
      <w:r>
        <w:t xml:space="preserve">Barillé, Laurent, Marc Robin, Nicolas Harin, Annaëlle Bargain, and Patrick Launeau. 2010.</w:t>
      </w:r>
      <w:r>
        <w:t xml:space="preserve"> </w:t>
      </w:r>
      <w:r>
        <w:t xml:space="preserve">“</w:t>
      </w:r>
      <w:r>
        <w:t xml:space="preserve">Increase in seagrass distribution at Bourgneuf Bay (France) detected by spatial remote sensing</w:t>
      </w:r>
      <w:r>
        <w:t xml:space="preserve">.”</w:t>
      </w:r>
      <w:r>
        <w:t xml:space="preserve"> </w:t>
      </w:r>
      <w:r>
        <w:rPr>
          <w:i/>
          <w:iCs/>
        </w:rPr>
        <w:t xml:space="preserve">Aquatic Botany</w:t>
      </w:r>
      <w:r>
        <w:t xml:space="preserve"> </w:t>
      </w:r>
      <w:r>
        <w:t xml:space="preserve">92 (3): 185–94.</w:t>
      </w:r>
      <w:r>
        <w:t xml:space="preserve"> </w:t>
      </w:r>
      <w:hyperlink r:id="rId90">
        <w:r>
          <w:rPr>
            <w:rStyle w:val="Hyperlink"/>
          </w:rPr>
          <w:t xml:space="preserve">https://doi.org/10.1016/j.aquabot.2009.11.006</w:t>
        </w:r>
      </w:hyperlink>
      <w:r>
        <w:t xml:space="preserve">.</w:t>
      </w:r>
    </w:p>
    <w:bookmarkEnd w:id="91"/>
    <w:bookmarkStart w:id="93" w:name="ref-Beach1997"/>
    <w:p>
      <w:pPr>
        <w:pStyle w:val="Bibliography"/>
      </w:pPr>
      <w:r>
        <w:t xml:space="preserve">Beach, K. S., H. B. Borgeas, N. J. Nishimura, and C. M. Smith. 1997.</w:t>
      </w:r>
      <w:r>
        <w:t xml:space="preserve"> </w:t>
      </w:r>
      <w:r>
        <w:t xml:space="preserve">“</w:t>
      </w:r>
      <w:r>
        <w:t xml:space="preserve">In vivo absorbance spectra and the ecophysiology of reef macroalgae</w:t>
      </w:r>
      <w:r>
        <w:t xml:space="preserve">.”</w:t>
      </w:r>
      <w:r>
        <w:t xml:space="preserve"> </w:t>
      </w:r>
      <w:r>
        <w:rPr>
          <w:i/>
          <w:iCs/>
        </w:rPr>
        <w:t xml:space="preserve">Coral Reefs</w:t>
      </w:r>
      <w:r>
        <w:t xml:space="preserve"> </w:t>
      </w:r>
      <w:r>
        <w:t xml:space="preserve">16 (1): 21–28.</w:t>
      </w:r>
      <w:r>
        <w:t xml:space="preserve"> </w:t>
      </w:r>
      <w:hyperlink r:id="rId92">
        <w:r>
          <w:rPr>
            <w:rStyle w:val="Hyperlink"/>
          </w:rPr>
          <w:t xml:space="preserve">https://doi.org/10.1007/s003380050055</w:t>
        </w:r>
      </w:hyperlink>
      <w:r>
        <w:t xml:space="preserve">.</w:t>
      </w:r>
    </w:p>
    <w:bookmarkEnd w:id="93"/>
    <w:bookmarkStart w:id="95" w:name="ref-Beltrand2022"/>
    <w:p>
      <w:pPr>
        <w:pStyle w:val="Bibliography"/>
      </w:pPr>
      <w:r>
        <w:t xml:space="preserve">Beltrand, Maeva, Ariel Dineen, Claudia Hitzeroth, Bianca Baum, Carla de Cerff, Casha de Vos, Jemma Lewis, Sandra Zaroufis, and Deena Pillay. 2022.</w:t>
      </w:r>
      <w:r>
        <w:t xml:space="preserve"> </w:t>
      </w:r>
      <w:r>
        <w:t xml:space="preserve">“</w:t>
      </w:r>
      <w:r>
        <w:t xml:space="preserve">Warming Effects on Two Autogenic Engineers (Zostera capensis and Gracilaria gracilis): Consequences for Macrofaunal Assemblages and Benthic Heterogeneity in Intertidal Sandflat Ecosystems</w:t>
      </w:r>
      <w:r>
        <w:t xml:space="preserve">.”</w:t>
      </w:r>
      <w:r>
        <w:t xml:space="preserve"> </w:t>
      </w:r>
      <w:r>
        <w:rPr>
          <w:i/>
          <w:iCs/>
        </w:rPr>
        <w:t xml:space="preserve">Estuaries and Coasts</w:t>
      </w:r>
      <w:r>
        <w:t xml:space="preserve"> </w:t>
      </w:r>
      <w:r>
        <w:t xml:space="preserve">45 (1): 247–59.</w:t>
      </w:r>
      <w:r>
        <w:t xml:space="preserve"> </w:t>
      </w:r>
      <w:hyperlink r:id="rId94">
        <w:r>
          <w:rPr>
            <w:rStyle w:val="Hyperlink"/>
          </w:rPr>
          <w:t xml:space="preserve">https://doi.org/10.1007/s12237-021-00949-8</w:t>
        </w:r>
      </w:hyperlink>
      <w:r>
        <w:t xml:space="preserve">.</w:t>
      </w:r>
    </w:p>
    <w:bookmarkEnd w:id="95"/>
    <w:bookmarkStart w:id="97" w:name="ref-Brondizio2019"/>
    <w:p>
      <w:pPr>
        <w:pStyle w:val="Bibliography"/>
      </w:pPr>
      <w:r>
        <w:t xml:space="preserve">Brondízio, E. S., J. Settele, S. Díaz, and H. T. (eds) Ngo. 2019.</w:t>
      </w:r>
      <w:r>
        <w:t xml:space="preserve"> </w:t>
      </w:r>
      <w:r>
        <w:rPr>
          <w:i/>
          <w:iCs/>
        </w:rPr>
        <w:t xml:space="preserve">IPBES (2019), Global assessment report of the Intergovernmental Science-Policy Platform on Biodiversity and Ecosystem Services</w:t>
      </w:r>
      <w:r>
        <w:t xml:space="preserve">.</w:t>
      </w:r>
      <w:r>
        <w:t xml:space="preserve"> </w:t>
      </w:r>
      <w:hyperlink r:id="rId96">
        <w:r>
          <w:rPr>
            <w:rStyle w:val="Hyperlink"/>
          </w:rPr>
          <w:t xml:space="preserve">https://ipbes.net/global-assessment%0Ahttps://ipbes.net/global-assessment-report-biodiversity-ecosystem-services</w:t>
        </w:r>
      </w:hyperlink>
      <w:r>
        <w:t xml:space="preserve">.</w:t>
      </w:r>
    </w:p>
    <w:bookmarkEnd w:id="97"/>
    <w:bookmarkStart w:id="98" w:name="ref-Bryndum2019"/>
    <w:p>
      <w:pPr>
        <w:pStyle w:val="Bibliography"/>
      </w:pPr>
      <w:r>
        <w:t xml:space="preserve">Bryndum-Buchholz, Andrea, Derek P Tittensor, Julia L Blanchard, William WL Cheung, Marta Coll, Eric D Galbraith, Simon Jennings, Olivier Maury, and Heike K Lotze. 2019.</w:t>
      </w:r>
      <w:r>
        <w:t xml:space="preserve"> </w:t>
      </w:r>
      <w:r>
        <w:t xml:space="preserve">“Twenty-First-Century Climate Change Impacts on Marine Animal Biomass and Ecosystem Structure Across Ocean Basins.”</w:t>
      </w:r>
      <w:r>
        <w:t xml:space="preserve"> </w:t>
      </w:r>
      <w:r>
        <w:rPr>
          <w:i/>
          <w:iCs/>
        </w:rPr>
        <w:t xml:space="preserve">Global Change Biology</w:t>
      </w:r>
      <w:r>
        <w:t xml:space="preserve"> </w:t>
      </w:r>
      <w:r>
        <w:t xml:space="preserve">25 (2): 459–72.</w:t>
      </w:r>
    </w:p>
    <w:bookmarkEnd w:id="98"/>
    <w:bookmarkStart w:id="100" w:name="ref-Cao2017"/>
    <w:p>
      <w:pPr>
        <w:pStyle w:val="Bibliography"/>
      </w:pPr>
      <w:r>
        <w:t xml:space="preserve">Cao, Faxian, Zhijing Yang, Jinchang Ren, Mengying Jiang, and Wing-Kuen Ling. 2017.</w:t>
      </w:r>
      <w:r>
        <w:t xml:space="preserve"> </w:t>
      </w:r>
      <w:r>
        <w:t xml:space="preserve">“</w:t>
      </w:r>
      <w:r>
        <w:t xml:space="preserve">Does Normalization Methods Play a Role for Hyperspectral Image Classification?</w:t>
      </w:r>
      <w:r>
        <w:t xml:space="preserve">”</w:t>
      </w:r>
      <w:r>
        <w:t xml:space="preserve"> </w:t>
      </w:r>
      <w:r>
        <w:t xml:space="preserve">no. 2: 2–7.</w:t>
      </w:r>
      <w:r>
        <w:t xml:space="preserve"> </w:t>
      </w:r>
      <w:hyperlink r:id="rId99">
        <w:r>
          <w:rPr>
            <w:rStyle w:val="Hyperlink"/>
          </w:rPr>
          <w:t xml:space="preserve">http://arxiv.org/abs/1710.02939</w:t>
        </w:r>
      </w:hyperlink>
      <w:r>
        <w:t xml:space="preserve">.</w:t>
      </w:r>
    </w:p>
    <w:bookmarkEnd w:id="100"/>
    <w:bookmarkStart w:id="101" w:name="ref-Cardoso2004"/>
    <w:p>
      <w:pPr>
        <w:pStyle w:val="Bibliography"/>
      </w:pPr>
      <w:r>
        <w:t xml:space="preserve">Cardoso, PG, MA Pardal, AI Lillebø, SM Ferreira, D Raffaelli, and JC Marques. 2004.</w:t>
      </w:r>
      <w:r>
        <w:t xml:space="preserve"> </w:t>
      </w:r>
      <w:r>
        <w:t xml:space="preserve">“Dynamic Changes in Seagrass Assemblages Under Eutrophication and Implications for Recovery.”</w:t>
      </w:r>
      <w:r>
        <w:t xml:space="preserve"> </w:t>
      </w:r>
      <w:r>
        <w:rPr>
          <w:i/>
          <w:iCs/>
        </w:rPr>
        <w:t xml:space="preserve">Journal of Experimental Marine Biology and Ecology</w:t>
      </w:r>
      <w:r>
        <w:t xml:space="preserve"> </w:t>
      </w:r>
      <w:r>
        <w:t xml:space="preserve">302 (2): 233–48.</w:t>
      </w:r>
    </w:p>
    <w:bookmarkEnd w:id="101"/>
    <w:bookmarkStart w:id="103" w:name="ref-Casal2013"/>
    <w:p>
      <w:pPr>
        <w:pStyle w:val="Bibliography"/>
      </w:pPr>
      <w:r>
        <w:t xml:space="preserve">Casal, G., T. Kutser, J. A. Domínguez-Gómez, N. Sánchez-Carnero, and J. Freire. 2013.</w:t>
      </w:r>
      <w:r>
        <w:t xml:space="preserve"> </w:t>
      </w:r>
      <w:r>
        <w:t xml:space="preserve">“</w:t>
      </w:r>
      <w:r>
        <w:t xml:space="preserve">Assessment of the hyperspectral sensor CASI-2 for macroalgal discrimination on the R</w:t>
      </w:r>
      <w:r>
        <w:t xml:space="preserve">í</w:t>
      </w:r>
      <w:r>
        <w:t xml:space="preserve">a de Vigo coast (NW Spain) using field spectroscopy and modelled spectral libraries</w:t>
      </w:r>
      <w:r>
        <w:t xml:space="preserve">.”</w:t>
      </w:r>
      <w:r>
        <w:t xml:space="preserve"> </w:t>
      </w:r>
      <w:r>
        <w:rPr>
          <w:i/>
          <w:iCs/>
        </w:rPr>
        <w:t xml:space="preserve">Continental Shelf Research</w:t>
      </w:r>
      <w:r>
        <w:t xml:space="preserve"> </w:t>
      </w:r>
      <w:r>
        <w:t xml:space="preserve">55: 129–40.</w:t>
      </w:r>
      <w:r>
        <w:t xml:space="preserve"> </w:t>
      </w:r>
      <w:hyperlink r:id="rId102">
        <w:r>
          <w:rPr>
            <w:rStyle w:val="Hyperlink"/>
          </w:rPr>
          <w:t xml:space="preserve">https://doi.org/10.1016/j.csr.2013.01.010</w:t>
        </w:r>
      </w:hyperlink>
      <w:r>
        <w:t xml:space="preserve">.</w:t>
      </w:r>
    </w:p>
    <w:bookmarkEnd w:id="103"/>
    <w:bookmarkStart w:id="105" w:name="ref-Casal2012"/>
    <w:p>
      <w:pPr>
        <w:pStyle w:val="Bibliography"/>
      </w:pPr>
      <w:r>
        <w:t xml:space="preserve">Casal, G., N. Sánchez-Carnero, J. A. Domínguez-Gómez, T. Kutser, and J. Freire. 2012.</w:t>
      </w:r>
      <w:r>
        <w:t xml:space="preserve"> </w:t>
      </w:r>
      <w:r>
        <w:t xml:space="preserve">“</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w:t>
      </w:r>
      <w:r>
        <w:t xml:space="preserve"> </w:t>
      </w:r>
      <w:r>
        <w:rPr>
          <w:i/>
          <w:iCs/>
        </w:rPr>
        <w:t xml:space="preserve">Marine Biology</w:t>
      </w:r>
      <w:r>
        <w:t xml:space="preserve"> </w:t>
      </w:r>
      <w:r>
        <w:t xml:space="preserve">159 (9): 1997–2013.</w:t>
      </w:r>
      <w:r>
        <w:t xml:space="preserve"> </w:t>
      </w:r>
      <w:hyperlink r:id="rId104">
        <w:r>
          <w:rPr>
            <w:rStyle w:val="Hyperlink"/>
          </w:rPr>
          <w:t xml:space="preserve">https://doi.org/10.1007/s00227-012-1987-5</w:t>
        </w:r>
      </w:hyperlink>
      <w:r>
        <w:t xml:space="preserve">.</w:t>
      </w:r>
    </w:p>
    <w:bookmarkEnd w:id="105"/>
    <w:bookmarkStart w:id="107" w:name="ref-ChaoRodriguez2017"/>
    <w:p>
      <w:pPr>
        <w:pStyle w:val="Bibliography"/>
      </w:pPr>
      <w:r>
        <w:t xml:space="preserve">Chao Rodríguez, Y., J. A. Domínguez Gómez, N. Sánchez-Carnero, and D. Rodríguez-Pérez. 2017.</w:t>
      </w:r>
      <w:r>
        <w:t xml:space="preserve"> </w:t>
      </w:r>
      <w:r>
        <w:t xml:space="preserve">“</w:t>
      </w:r>
      <w:r>
        <w:t xml:space="preserve">A comparison of spectral macroalgae taxa separability methods using an extensive spectral library</w:t>
      </w:r>
      <w:r>
        <w:t xml:space="preserve">.”</w:t>
      </w:r>
      <w:r>
        <w:t xml:space="preserve"> </w:t>
      </w:r>
      <w:r>
        <w:rPr>
          <w:i/>
          <w:iCs/>
        </w:rPr>
        <w:t xml:space="preserve">Algal Research</w:t>
      </w:r>
      <w:r>
        <w:t xml:space="preserve"> </w:t>
      </w:r>
      <w:r>
        <w:t xml:space="preserve">26 (May): 463–73.</w:t>
      </w:r>
      <w:r>
        <w:t xml:space="preserve"> </w:t>
      </w:r>
      <w:hyperlink r:id="rId106">
        <w:r>
          <w:rPr>
            <w:rStyle w:val="Hyperlink"/>
          </w:rPr>
          <w:t xml:space="preserve">https://doi.org/10.1016/j.algal.2017.04.021</w:t>
        </w:r>
      </w:hyperlink>
      <w:r>
        <w:t xml:space="preserve">.</w:t>
      </w:r>
    </w:p>
    <w:bookmarkEnd w:id="107"/>
    <w:bookmarkStart w:id="108" w:name="ref-Condal2012"/>
    <w:p>
      <w:pPr>
        <w:pStyle w:val="Bibliography"/>
      </w:pPr>
      <w:r>
        <w:t xml:space="preserve">Condal, Fernando, Jacopo Aguzzi, Francesc Sarda, Marc Nogueras, Javier Cadena, Corrado Costa, J Del Rı́o, and Antoni Manuel. 2012.</w:t>
      </w:r>
      <w:r>
        <w:t xml:space="preserve"> </w:t>
      </w:r>
      <w:r>
        <w:t xml:space="preserve">“Seasonal Rhythm in a Mediterranean Coastal Fish Community as Monitored by a Cabled Observatory.”</w:t>
      </w:r>
      <w:r>
        <w:t xml:space="preserve"> </w:t>
      </w:r>
      <w:r>
        <w:rPr>
          <w:i/>
          <w:iCs/>
        </w:rPr>
        <w:t xml:space="preserve">Marine Biology</w:t>
      </w:r>
      <w:r>
        <w:t xml:space="preserve"> </w:t>
      </w:r>
      <w:r>
        <w:t xml:space="preserve">159 (12): 2809–17.</w:t>
      </w:r>
    </w:p>
    <w:bookmarkEnd w:id="108"/>
    <w:bookmarkStart w:id="109" w:name="ref-Cramer2018"/>
    <w:p>
      <w:pPr>
        <w:pStyle w:val="Bibliography"/>
      </w:pPr>
      <w:r>
        <w:t xml:space="preserve">Cramer, Wolfgang, Joël Guiot, Marianela Fader, Joaquim Garrabou, Jean-Pierre Gattuso, Ana Iglesias, Manfred A Lange, et al. 2018.</w:t>
      </w:r>
      <w:r>
        <w:t xml:space="preserve"> </w:t>
      </w:r>
      <w:r>
        <w:t xml:space="preserve">“Climate Change and Interconnected Risks to Sustainable Development in the Mediterranean.”</w:t>
      </w:r>
      <w:r>
        <w:t xml:space="preserve"> </w:t>
      </w:r>
      <w:r>
        <w:rPr>
          <w:i/>
          <w:iCs/>
        </w:rPr>
        <w:t xml:space="preserve">Nature Climate Change</w:t>
      </w:r>
      <w:r>
        <w:t xml:space="preserve"> </w:t>
      </w:r>
      <w:r>
        <w:t xml:space="preserve">8 (11): 972–80.</w:t>
      </w:r>
    </w:p>
    <w:bookmarkEnd w:id="109"/>
    <w:bookmarkStart w:id="110" w:name="ref-Davies2022b"/>
    <w:p>
      <w:pPr>
        <w:pStyle w:val="Bibliography"/>
      </w:pPr>
      <w:r>
        <w:t xml:space="preserve">Davies, Bede Ffinian Rowe, Luke Holmes, Martin J Attrill, and Emma V Sheehan. 2022.</w:t>
      </w:r>
      <w:r>
        <w:t xml:space="preserve"> </w:t>
      </w:r>
      <w:r>
        <w:t xml:space="preserve">“Ecosystem Benefits of Adopting a Whole-Site Approach to MPA Management.”</w:t>
      </w:r>
      <w:r>
        <w:t xml:space="preserve"> </w:t>
      </w:r>
      <w:r>
        <w:rPr>
          <w:i/>
          <w:iCs/>
        </w:rPr>
        <w:t xml:space="preserve">Fisheries Management and Ecology</w:t>
      </w:r>
      <w:r>
        <w:t xml:space="preserve">.</w:t>
      </w:r>
    </w:p>
    <w:bookmarkEnd w:id="110"/>
    <w:bookmarkStart w:id="111" w:name="ref-Davies2022a"/>
    <w:p>
      <w:pPr>
        <w:pStyle w:val="Bibliography"/>
      </w:pPr>
      <w:r>
        <w:t xml:space="preserve">Davies, Bede FR, Luke Holmes, Anthony Bicknell, Martin J Attrill, and Emma V Sheehan. 2022.</w:t>
      </w:r>
      <w:r>
        <w:t xml:space="preserve"> </w:t>
      </w:r>
      <w:r>
        <w:t xml:space="preserve">“A Decade Implementing Ecosystem Approach to Fisheries Management Improves Diversity of Taxa and Traits Within a Marine Protected Area in the UK.”</w:t>
      </w:r>
      <w:r>
        <w:t xml:space="preserve"> </w:t>
      </w:r>
      <w:r>
        <w:rPr>
          <w:i/>
          <w:iCs/>
        </w:rPr>
        <w:t xml:space="preserve">Diversity and Distributions</w:t>
      </w:r>
      <w:r>
        <w:t xml:space="preserve"> </w:t>
      </w:r>
      <w:r>
        <w:t xml:space="preserve">28 (1): 173–88.</w:t>
      </w:r>
    </w:p>
    <w:bookmarkEnd w:id="111"/>
    <w:bookmarkStart w:id="112" w:name="ref-Davies2021a"/>
    <w:p>
      <w:pPr>
        <w:pStyle w:val="Bibliography"/>
      </w:pPr>
      <w:r>
        <w:t xml:space="preserve">Davies, Bede FR, Luke Holmes, Adam Rees, Martin J Attrill, Amy Y Cartwright, and Emma V Sheehan. 2021.</w:t>
      </w:r>
      <w:r>
        <w:t xml:space="preserve"> </w:t>
      </w:r>
      <w:r>
        <w:t xml:space="preserve">“Ecosystem Approach to Fisheries Management Works—How Switching from Mobile to Static Fishing Gear Improves Populations of Fished and Non-Fished Species Inside a Marine-Protected Area.”</w:t>
      </w:r>
      <w:r>
        <w:t xml:space="preserve"> </w:t>
      </w:r>
      <w:r>
        <w:rPr>
          <w:i/>
          <w:iCs/>
        </w:rPr>
        <w:t xml:space="preserve">Journal of Applied Ecology</w:t>
      </w:r>
      <w:r>
        <w:t xml:space="preserve"> </w:t>
      </w:r>
      <w:r>
        <w:t xml:space="preserve">58 (11): 2463–78.</w:t>
      </w:r>
    </w:p>
    <w:bookmarkEnd w:id="112"/>
    <w:bookmarkStart w:id="113" w:name="ref-Dekker2018"/>
    <w:p>
      <w:pPr>
        <w:pStyle w:val="Bibliography"/>
      </w:pPr>
      <w:r>
        <w:t xml:space="preserve">Dekker, Arnold G, Nicole Pinnel, Peter Gege, Xavier Briottet, Steef Peters, Kevin R Turpie, Sindy Sterckx, et al. 2018.</w:t>
      </w:r>
      <w:r>
        <w:t xml:space="preserve"> </w:t>
      </w:r>
      <w:r>
        <w:t xml:space="preserve">“Feasibility Study for an Aquatic Ecosystem Earth Observing System Version 1.2.”</w:t>
      </w:r>
      <w:r>
        <w:t xml:space="preserve"> CEOS.</w:t>
      </w:r>
    </w:p>
    <w:bookmarkEnd w:id="113"/>
    <w:bookmarkStart w:id="115" w:name="ref-Dierssen2015"/>
    <w:p>
      <w:pPr>
        <w:pStyle w:val="Bibliography"/>
      </w:pPr>
      <w:r>
        <w:t xml:space="preserve">Dierssen, H. M., A. Chlus, and B. Russell. 2015.</w:t>
      </w:r>
      <w:r>
        <w:t xml:space="preserve"> </w:t>
      </w:r>
      <w:r>
        <w:t xml:space="preserve">“</w:t>
      </w:r>
      <w:r>
        <w:t xml:space="preserve">Hyperspectral discrimination of floating mats of seagrass wrack and the macroalgae Sargassum in coastal waters of Greater Florida Bay using airborne remote sensing</w:t>
      </w:r>
      <w:r>
        <w:t xml:space="preserve">.”</w:t>
      </w:r>
      <w:r>
        <w:t xml:space="preserve"> </w:t>
      </w:r>
      <w:r>
        <w:rPr>
          <w:i/>
          <w:iCs/>
        </w:rPr>
        <w:t xml:space="preserve">Remote Sensing of Environment</w:t>
      </w:r>
      <w:r>
        <w:t xml:space="preserve"> </w:t>
      </w:r>
      <w:r>
        <w:t xml:space="preserve">167: 247–58.</w:t>
      </w:r>
      <w:r>
        <w:t xml:space="preserve"> </w:t>
      </w:r>
      <w:hyperlink r:id="rId114">
        <w:r>
          <w:rPr>
            <w:rStyle w:val="Hyperlink"/>
          </w:rPr>
          <w:t xml:space="preserve">https://doi.org/10.1016/j.rse.2015.01.027</w:t>
        </w:r>
      </w:hyperlink>
      <w:r>
        <w:t xml:space="preserve">.</w:t>
      </w:r>
    </w:p>
    <w:bookmarkEnd w:id="115"/>
    <w:bookmarkStart w:id="116" w:name="ref-Diruit2022"/>
    <w:p>
      <w:pPr>
        <w:pStyle w:val="Bibliography"/>
      </w:pPr>
      <w:r>
        <w:t xml:space="preserve">Diruit, Wendy, Anthony Le Bris, Touria Bajjouk, Sophie Richier, Mathieu Helias, Thomas Burel, Marc Lennon, Alexandre Guyot, and Erwan Ar Gall. 2022.</w:t>
      </w:r>
      <w:r>
        <w:t xml:space="preserve"> </w:t>
      </w:r>
      <w:r>
        <w:t xml:space="preserve">“Seaweed Habitats on the Shore: Characterization Through Hyperspectral UAV Imagery and Field Sampling.”</w:t>
      </w:r>
      <w:r>
        <w:t xml:space="preserve"> </w:t>
      </w:r>
      <w:r>
        <w:rPr>
          <w:i/>
          <w:iCs/>
        </w:rPr>
        <w:t xml:space="preserve">Remote Sensing</w:t>
      </w:r>
      <w:r>
        <w:t xml:space="preserve"> </w:t>
      </w:r>
      <w:r>
        <w:t xml:space="preserve">14 (13): 3124.</w:t>
      </w:r>
    </w:p>
    <w:bookmarkEnd w:id="116"/>
    <w:bookmarkStart w:id="117" w:name="ref-Douay2022"/>
    <w:p>
      <w:pPr>
        <w:pStyle w:val="Bibliography"/>
      </w:pPr>
      <w:r>
        <w:t xml:space="preserve">Douay, Florian, Charles Verpoorter, Gwendoline Duong, Nicolas Spilmont, and François Gevaert. 2022.</w:t>
      </w:r>
      <w:r>
        <w:t xml:space="preserve"> </w:t>
      </w:r>
      <w:r>
        <w:t xml:space="preserve">“New Hyperspectral Procedure to Discriminate Intertidal Macroalgae.”</w:t>
      </w:r>
      <w:r>
        <w:t xml:space="preserve"> </w:t>
      </w:r>
      <w:r>
        <w:rPr>
          <w:i/>
          <w:iCs/>
        </w:rPr>
        <w:t xml:space="preserve">Remote Sensing</w:t>
      </w:r>
      <w:r>
        <w:t xml:space="preserve"> </w:t>
      </w:r>
      <w:r>
        <w:t xml:space="preserve">14 (2): 346.</w:t>
      </w:r>
    </w:p>
    <w:bookmarkEnd w:id="117"/>
    <w:bookmarkStart w:id="118" w:name="ref-Durou2007"/>
    <w:p>
      <w:pPr>
        <w:pStyle w:val="Bibliography"/>
      </w:pPr>
      <w:r>
        <w:t xml:space="preserve">Durou, Cyril, Laurence Poirier, Jean-Claude Amiard, Hélène Budzinski, Mauricette Gnassia-Barelli, Karyn Lemenach, Laurent Peluhet, Catherine Mouneyrac, Michèle Roméo, and Claude Amiard-Triquet. 2007.</w:t>
      </w:r>
      <w:r>
        <w:t xml:space="preserve"> </w:t>
      </w:r>
      <w:r>
        <w:t xml:space="preserve">“Biomonitoring in a Clean and a Multi-Contaminated Estuary Based on Biomarkers and Chemical Analyses in the Endobenthic Worm Nereis Diversicolor.”</w:t>
      </w:r>
      <w:r>
        <w:t xml:space="preserve"> </w:t>
      </w:r>
      <w:r>
        <w:rPr>
          <w:i/>
          <w:iCs/>
        </w:rPr>
        <w:t xml:space="preserve">Environmental Pollution</w:t>
      </w:r>
      <w:r>
        <w:t xml:space="preserve"> </w:t>
      </w:r>
      <w:r>
        <w:t xml:space="preserve">148 (2): 445–58.</w:t>
      </w:r>
    </w:p>
    <w:bookmarkEnd w:id="118"/>
    <w:bookmarkStart w:id="119" w:name="ref-Edgar2004"/>
    <w:p>
      <w:pPr>
        <w:pStyle w:val="Bibliography"/>
      </w:pPr>
      <w:r>
        <w:t xml:space="preserve">Edgar, GJ, RH Bustamante, J-M Farina, M Calvopina, C Martinez, and MV Toral-Granda. 2004.</w:t>
      </w:r>
      <w:r>
        <w:t xml:space="preserve"> </w:t>
      </w:r>
      <w:r>
        <w:t xml:space="preserve">“Bias in Evaluating the Effects of Marine Protected Areas: The Importance of Baseline Data for the Galapagos Marine Reserve.”</w:t>
      </w:r>
      <w:r>
        <w:t xml:space="preserve"> </w:t>
      </w:r>
      <w:r>
        <w:rPr>
          <w:i/>
          <w:iCs/>
        </w:rPr>
        <w:t xml:space="preserve">Environmental Conservation</w:t>
      </w:r>
      <w:r>
        <w:t xml:space="preserve"> </w:t>
      </w:r>
      <w:r>
        <w:t xml:space="preserve">31 (3): 212–18.</w:t>
      </w:r>
    </w:p>
    <w:bookmarkEnd w:id="119"/>
    <w:bookmarkStart w:id="120" w:name="ref-Edwards2010"/>
    <w:p>
      <w:pPr>
        <w:pStyle w:val="Bibliography"/>
      </w:pPr>
      <w:r>
        <w:t xml:space="preserve">Edwards, Martin, Gregory Beaugrand, Graeme C Hays, J Anthony Koslow, and Anthony J Richardson. 2010.</w:t>
      </w:r>
      <w:r>
        <w:t xml:space="preserve"> </w:t>
      </w:r>
      <w:r>
        <w:t xml:space="preserve">“Multi-Decadal Oceanic Ecological Datasets and Their Application in Marine Policy and Management.”</w:t>
      </w:r>
      <w:r>
        <w:t xml:space="preserve"> </w:t>
      </w:r>
      <w:r>
        <w:rPr>
          <w:i/>
          <w:iCs/>
        </w:rPr>
        <w:t xml:space="preserve">Trends in Ecology &amp; Evolution</w:t>
      </w:r>
      <w:r>
        <w:t xml:space="preserve"> </w:t>
      </w:r>
      <w:r>
        <w:t xml:space="preserve">25 (10): 602–10.</w:t>
      </w:r>
    </w:p>
    <w:bookmarkEnd w:id="120"/>
    <w:bookmarkStart w:id="121" w:name="ref-El2020"/>
    <w:p>
      <w:pPr>
        <w:pStyle w:val="Bibliography"/>
      </w:pPr>
      <w:r>
        <w:t xml:space="preserve">El-Hacen, El-Hacen M, Mohamed A Sidi Cheikh, Tjeerd J Bouma, Han Olff, and Theunis Piersma. 2020.</w:t>
      </w:r>
      <w:r>
        <w:t xml:space="preserve"> </w:t>
      </w:r>
      <w:r>
        <w:t xml:space="preserve">“Long-Term Changes in Seagrass and Benthos at Banc d’arguin, Mauritania, the Premier Intertidal System Along the East Atlantic Flyway.”</w:t>
      </w:r>
      <w:r>
        <w:t xml:space="preserve"> </w:t>
      </w:r>
      <w:r>
        <w:rPr>
          <w:i/>
          <w:iCs/>
        </w:rPr>
        <w:t xml:space="preserve">Global Ecology and Conservation</w:t>
      </w:r>
      <w:r>
        <w:t xml:space="preserve"> </w:t>
      </w:r>
      <w:r>
        <w:t xml:space="preserve">24: e01364.</w:t>
      </w:r>
    </w:p>
    <w:bookmarkEnd w:id="121"/>
    <w:bookmarkStart w:id="122" w:name="ref-Fox2017"/>
    <w:p>
      <w:pPr>
        <w:pStyle w:val="Bibliography"/>
      </w:pPr>
      <w:r>
        <w:t xml:space="preserve">Fox, Helen E, Megan D Barnes, Gabby N Ahmadia, Grace Kao, Louise Glew, Kelly Haisfield, Nur Ismu Hidayat, et al. 2017.</w:t>
      </w:r>
      <w:r>
        <w:t xml:space="preserve"> </w:t>
      </w:r>
      <w:r>
        <w:t xml:space="preserve">“Generating Actionable Data for Evidence-Based Conservation: The Global Center of Marine Biodiversity as a Case Study.”</w:t>
      </w:r>
      <w:r>
        <w:t xml:space="preserve"> </w:t>
      </w:r>
      <w:r>
        <w:rPr>
          <w:i/>
          <w:iCs/>
        </w:rPr>
        <w:t xml:space="preserve">Biological Conservation</w:t>
      </w:r>
      <w:r>
        <w:t xml:space="preserve"> </w:t>
      </w:r>
      <w:r>
        <w:t xml:space="preserve">210: 299–309.</w:t>
      </w:r>
    </w:p>
    <w:bookmarkEnd w:id="122"/>
    <w:bookmarkStart w:id="124" w:name="ref-R-rsample"/>
    <w:p>
      <w:pPr>
        <w:pStyle w:val="Bibliography"/>
      </w:pPr>
      <w:r>
        <w:t xml:space="preserve">Frick, Hannah, Fanny Chow, Max Kuhn, Michael Mahoney, Julia Silge, and Hadley Wickham. 2024.</w:t>
      </w:r>
      <w:r>
        <w:t xml:space="preserve"> </w:t>
      </w:r>
      <w:r>
        <w:rPr>
          <w:i/>
          <w:iCs/>
        </w:rPr>
        <w:t xml:space="preserve">Rsample: General Resampling Infrastructure</w:t>
      </w:r>
      <w:r>
        <w:t xml:space="preserve">.</w:t>
      </w:r>
      <w:r>
        <w:t xml:space="preserve"> </w:t>
      </w:r>
      <w:hyperlink r:id="rId123">
        <w:r>
          <w:rPr>
            <w:rStyle w:val="Hyperlink"/>
          </w:rPr>
          <w:t xml:space="preserve">https://rsample.tidymodels.org</w:t>
        </w:r>
      </w:hyperlink>
      <w:r>
        <w:t xml:space="preserve">.</w:t>
      </w:r>
    </w:p>
    <w:bookmarkEnd w:id="124"/>
    <w:bookmarkStart w:id="126" w:name="ref-Fyfe2003"/>
    <w:p>
      <w:pPr>
        <w:pStyle w:val="Bibliography"/>
      </w:pPr>
      <w:r>
        <w:t xml:space="preserve">Fyfe, S. K. 2003.</w:t>
      </w:r>
      <w:r>
        <w:t xml:space="preserve"> </w:t>
      </w:r>
      <w:r>
        <w:t xml:space="preserve">“</w:t>
      </w:r>
      <w:r>
        <w:t xml:space="preserve">Spatial and temporal variation in spectral reflectance: Are seagrass species spectrally distinct?</w:t>
      </w:r>
      <w:r>
        <w:t xml:space="preserve">”</w:t>
      </w:r>
      <w:r>
        <w:t xml:space="preserve"> </w:t>
      </w:r>
      <w:r>
        <w:rPr>
          <w:i/>
          <w:iCs/>
        </w:rPr>
        <w:t xml:space="preserve">Limnology and Oceanography</w:t>
      </w:r>
      <w:r>
        <w:t xml:space="preserve"> </w:t>
      </w:r>
      <w:r>
        <w:t xml:space="preserve">48 (1 II): 464–79.</w:t>
      </w:r>
      <w:r>
        <w:t xml:space="preserve"> </w:t>
      </w:r>
      <w:hyperlink r:id="rId125">
        <w:r>
          <w:rPr>
            <w:rStyle w:val="Hyperlink"/>
          </w:rPr>
          <w:t xml:space="preserve">https://doi.org/10.4319/lo.2003.48.1_part_2.0464</w:t>
        </w:r>
      </w:hyperlink>
      <w:r>
        <w:t xml:space="preserve">.</w:t>
      </w:r>
    </w:p>
    <w:bookmarkEnd w:id="126"/>
    <w:bookmarkStart w:id="127" w:name="ref-Gardner2018"/>
    <w:p>
      <w:pPr>
        <w:pStyle w:val="Bibliography"/>
      </w:pPr>
      <w:r>
        <w:t xml:space="preserve">Gardner, Royal C, and C Finlayson. 2018.</w:t>
      </w:r>
      <w:r>
        <w:t xml:space="preserve"> </w:t>
      </w:r>
      <w:r>
        <w:t xml:space="preserve">“Global Wetland Outlook: State of the World’s Wetlands and Their Services to People.”</w:t>
      </w:r>
      <w:r>
        <w:t xml:space="preserve"> </w:t>
      </w:r>
      <w:r>
        <w:t xml:space="preserve">In</w:t>
      </w:r>
      <w:r>
        <w:t xml:space="preserve"> </w:t>
      </w:r>
      <w:r>
        <w:rPr>
          <w:i/>
          <w:iCs/>
        </w:rPr>
        <w:t xml:space="preserve">Ramsar Convention Secretariat</w:t>
      </w:r>
      <w:r>
        <w:t xml:space="preserve">, 2020–25.</w:t>
      </w:r>
    </w:p>
    <w:bookmarkEnd w:id="127"/>
    <w:bookmarkStart w:id="129" w:name="ref-Garmendia2021"/>
    <w:p>
      <w:pPr>
        <w:pStyle w:val="Bibliography"/>
      </w:pPr>
      <w:r>
        <w:t xml:space="preserve">Garmendia, Joxe Mikel, Mireia Valle, Ángel Borja, Guillem Chust, José Germán Rodríguez, and Javier Franco. 2021.</w:t>
      </w:r>
      <w:r>
        <w:t xml:space="preserve"> </w:t>
      </w:r>
      <w:r>
        <w:t xml:space="preserve">“</w:t>
      </w:r>
      <w:r>
        <w:t xml:space="preserve">Estimated footprint of shellfishing activities in Zostera noltei meadows in a northern Spain estuary: Lessons for management</w:t>
      </w:r>
      <w:r>
        <w:t xml:space="preserve">.”</w:t>
      </w:r>
      <w:r>
        <w:t xml:space="preserve"> </w:t>
      </w:r>
      <w:r>
        <w:rPr>
          <w:i/>
          <w:iCs/>
        </w:rPr>
        <w:t xml:space="preserve">Estuarine, Coastal and Shelf Science</w:t>
      </w:r>
      <w:r>
        <w:t xml:space="preserve"> </w:t>
      </w:r>
      <w:r>
        <w:t xml:space="preserve">254 (February).</w:t>
      </w:r>
      <w:r>
        <w:t xml:space="preserve"> </w:t>
      </w:r>
      <w:hyperlink r:id="rId128">
        <w:r>
          <w:rPr>
            <w:rStyle w:val="Hyperlink"/>
          </w:rPr>
          <w:t xml:space="preserve">https://doi.org/10.1016/j.ecss.2021.107320</w:t>
        </w:r>
      </w:hyperlink>
      <w:r>
        <w:t xml:space="preserve">.</w:t>
      </w:r>
    </w:p>
    <w:bookmarkEnd w:id="129"/>
    <w:bookmarkStart w:id="130" w:name="ref-Gomes2018"/>
    <w:p>
      <w:pPr>
        <w:pStyle w:val="Bibliography"/>
      </w:pPr>
      <w:r>
        <w:t xml:space="preserve">Gomes, Ines, Laura Peteiro, Juan Bueno-Pardo, Rui Albuquerque, Sergi Perez-Jorge, Eduardo R Oliveira, Fatima L Alves, and Henrique Queiroga. 2018.</w:t>
      </w:r>
      <w:r>
        <w:t xml:space="preserve"> </w:t>
      </w:r>
      <w:r>
        <w:t xml:space="preserve">“What’s a Picture Really Worth? On the Use of Drone Aerial Imagery to Estimate Intertidal Rocky Shore Mussel Demographic Parameters.”</w:t>
      </w:r>
      <w:r>
        <w:t xml:space="preserve"> </w:t>
      </w:r>
      <w:r>
        <w:rPr>
          <w:i/>
          <w:iCs/>
        </w:rPr>
        <w:t xml:space="preserve">Estuarine, Coastal and Shelf Science</w:t>
      </w:r>
      <w:r>
        <w:t xml:space="preserve"> </w:t>
      </w:r>
      <w:r>
        <w:t xml:space="preserve">213: 185–98.</w:t>
      </w:r>
    </w:p>
    <w:bookmarkEnd w:id="130"/>
    <w:bookmarkStart w:id="131" w:name="ref-Green2021"/>
    <w:p>
      <w:pPr>
        <w:pStyle w:val="Bibliography"/>
      </w:pPr>
      <w:r>
        <w:t xml:space="preserve">Green, Alix E, Richard KF Unsworth, Michael A Chadwick, and Peter JS Jones. 2021.</w:t>
      </w:r>
      <w:r>
        <w:t xml:space="preserve"> </w:t>
      </w:r>
      <w:r>
        <w:t xml:space="preserve">“Historical Analysis Exposes Catastrophic Seagrass Loss for the United Kingdom.”</w:t>
      </w:r>
      <w:r>
        <w:t xml:space="preserve"> </w:t>
      </w:r>
      <w:r>
        <w:rPr>
          <w:i/>
          <w:iCs/>
        </w:rPr>
        <w:t xml:space="preserve">Frontiers in Plant Science</w:t>
      </w:r>
      <w:r>
        <w:t xml:space="preserve">, 261.</w:t>
      </w:r>
    </w:p>
    <w:bookmarkEnd w:id="131"/>
    <w:bookmarkStart w:id="133" w:name="ref-R-vip"/>
    <w:p>
      <w:pPr>
        <w:pStyle w:val="Bibliography"/>
      </w:pPr>
      <w:r>
        <w:t xml:space="preserve">Greenwell, Brandon M., and Brad Boehmke. 2023.</w:t>
      </w:r>
      <w:r>
        <w:t xml:space="preserve"> </w:t>
      </w:r>
      <w:r>
        <w:rPr>
          <w:i/>
          <w:iCs/>
        </w:rPr>
        <w:t xml:space="preserve">Vip: Variable Importance Plots</w:t>
      </w:r>
      <w:r>
        <w:t xml:space="preserve">.</w:t>
      </w:r>
      <w:r>
        <w:t xml:space="preserve"> </w:t>
      </w:r>
      <w:hyperlink r:id="rId132">
        <w:r>
          <w:rPr>
            <w:rStyle w:val="Hyperlink"/>
          </w:rPr>
          <w:t xml:space="preserve">https://github.com/koalaverse/vip/</w:t>
        </w:r>
      </w:hyperlink>
      <w:r>
        <w:t xml:space="preserve">.</w:t>
      </w:r>
    </w:p>
    <w:bookmarkEnd w:id="133"/>
    <w:bookmarkStart w:id="134" w:name="ref-Guyot1990"/>
    <w:p>
      <w:pPr>
        <w:pStyle w:val="Bibliography"/>
      </w:pPr>
      <w:r>
        <w:t xml:space="preserve">Guyot, G. 1990.</w:t>
      </w:r>
      <w:r>
        <w:t xml:space="preserve"> </w:t>
      </w:r>
      <w:r>
        <w:t xml:space="preserve">“Optical Properties of Vegetation Canopies.”</w:t>
      </w:r>
      <w:r>
        <w:t xml:space="preserve"> </w:t>
      </w:r>
      <w:r>
        <w:rPr>
          <w:i/>
          <w:iCs/>
        </w:rPr>
        <w:t xml:space="preserve">Optical Properties of Vegetation Canopies.</w:t>
      </w:r>
      <w:r>
        <w:t xml:space="preserve">, 19–43.</w:t>
      </w:r>
    </w:p>
    <w:bookmarkEnd w:id="134"/>
    <w:bookmarkStart w:id="135" w:name="ref-Hallik2017"/>
    <w:p>
      <w:pPr>
        <w:pStyle w:val="Bibliography"/>
      </w:pPr>
      <w:r>
        <w:t xml:space="preserve">Hallik, Lea, Taras Kazantsev, Andres Kuusk, Jeroni Galmés, Magdalena Tomás, and Ülo Niinemets. 2017.</w:t>
      </w:r>
      <w:r>
        <w:t xml:space="preserve"> </w:t>
      </w:r>
      <w:r>
        <w:t xml:space="preserve">“Generality of Relationships Between Leaf Pigment Contents and Spectral Vegetation Indices in Mallorca (Spain).”</w:t>
      </w:r>
      <w:r>
        <w:t xml:space="preserve"> </w:t>
      </w:r>
      <w:r>
        <w:rPr>
          <w:i/>
          <w:iCs/>
        </w:rPr>
        <w:t xml:space="preserve">Regional Environmental Change</w:t>
      </w:r>
      <w:r>
        <w:t xml:space="preserve"> </w:t>
      </w:r>
      <w:r>
        <w:t xml:space="preserve">17 (7): 2097–2109.</w:t>
      </w:r>
    </w:p>
    <w:bookmarkEnd w:id="135"/>
    <w:bookmarkStart w:id="137" w:name="ref-Hedley2018"/>
    <w:p>
      <w:pPr>
        <w:pStyle w:val="Bibliography"/>
      </w:pPr>
      <w:r>
        <w:t xml:space="preserve">Hedley, John D., Maryam Mirhakak, Adam Wentworth, and Heidi M. Dierssen. 2018.</w:t>
      </w:r>
      <w:r>
        <w:t xml:space="preserve"> </w:t>
      </w:r>
      <w:r>
        <w:t xml:space="preserve">“Influence of Three-Dimensional Coral Structures on Hyperspectral Benthic Reflectance and Water-Leaving Reflectance.”</w:t>
      </w:r>
      <w:r>
        <w:t xml:space="preserve"> </w:t>
      </w:r>
      <w:r>
        <w:rPr>
          <w:i/>
          <w:iCs/>
        </w:rPr>
        <w:t xml:space="preserve">Applied Sciences</w:t>
      </w:r>
      <w:r>
        <w:t xml:space="preserve"> </w:t>
      </w:r>
      <w:r>
        <w:t xml:space="preserve">8 (12).</w:t>
      </w:r>
      <w:r>
        <w:t xml:space="preserve"> </w:t>
      </w:r>
      <w:hyperlink r:id="rId136">
        <w:r>
          <w:rPr>
            <w:rStyle w:val="Hyperlink"/>
          </w:rPr>
          <w:t xml:space="preserve">https://doi.org/10.3390/app8122688</w:t>
        </w:r>
      </w:hyperlink>
      <w:r>
        <w:t xml:space="preserve">.</w:t>
      </w:r>
    </w:p>
    <w:bookmarkEnd w:id="137"/>
    <w:bookmarkStart w:id="139" w:name="ref-Hestir2015"/>
    <w:p>
      <w:pPr>
        <w:pStyle w:val="Bibliography"/>
      </w:pPr>
      <w:r>
        <w:t xml:space="preserve">Hestir, Erin Lee, Vittorio E. Brando, Mariano Bresciani, Claudia Giardino, Erica Matta, Paolo Villa, and Arnold G. Dekker. 2015.</w:t>
      </w:r>
      <w:r>
        <w:t xml:space="preserve"> </w:t>
      </w:r>
      <w:r>
        <w:t xml:space="preserve">“</w:t>
      </w:r>
      <w:r>
        <w:t xml:space="preserve">Measuring freshwater aquatic ecosystems: The need for a hyperspectral global mapping satellite mission</w:t>
      </w:r>
      <w:r>
        <w:t xml:space="preserve">.”</w:t>
      </w:r>
      <w:r>
        <w:t xml:space="preserve"> </w:t>
      </w:r>
      <w:r>
        <w:rPr>
          <w:i/>
          <w:iCs/>
        </w:rPr>
        <w:t xml:space="preserve">Remote Sensing of Environment</w:t>
      </w:r>
      <w:r>
        <w:t xml:space="preserve"> </w:t>
      </w:r>
      <w:r>
        <w:t xml:space="preserve">167: 181–95.</w:t>
      </w:r>
      <w:r>
        <w:t xml:space="preserve"> </w:t>
      </w:r>
      <w:hyperlink r:id="rId138">
        <w:r>
          <w:rPr>
            <w:rStyle w:val="Hyperlink"/>
          </w:rPr>
          <w:t xml:space="preserve">https://doi.org/10.1016/j.rse.2015.05.023</w:t>
        </w:r>
      </w:hyperlink>
      <w:r>
        <w:t xml:space="preserve">.</w:t>
      </w:r>
    </w:p>
    <w:bookmarkEnd w:id="139"/>
    <w:bookmarkStart w:id="141" w:name="ref-Hope2021"/>
    <w:p>
      <w:pPr>
        <w:pStyle w:val="Bibliography"/>
      </w:pPr>
      <w:r>
        <w:t xml:space="preserve">Hope, Julie A., Giovanni Coco, Samantha M. Ladewig, and Simon F. Thrush. 2021.</w:t>
      </w:r>
      <w:r>
        <w:t xml:space="preserve"> </w:t>
      </w:r>
      <w:r>
        <w:t xml:space="preserve">“</w:t>
      </w:r>
      <w:r>
        <w:t xml:space="preserve">The distribution and ecological effects of microplastics in an estuarine ecosystem</w:t>
      </w:r>
      <w:r>
        <w:t xml:space="preserve">.”</w:t>
      </w:r>
      <w:r>
        <w:t xml:space="preserve"> </w:t>
      </w:r>
      <w:r>
        <w:rPr>
          <w:i/>
          <w:iCs/>
        </w:rPr>
        <w:t xml:space="preserve">Environmental Pollution</w:t>
      </w:r>
      <w:r>
        <w:t xml:space="preserve"> </w:t>
      </w:r>
      <w:r>
        <w:t xml:space="preserve">288 (July): 117731.</w:t>
      </w:r>
      <w:r>
        <w:t xml:space="preserve"> </w:t>
      </w:r>
      <w:hyperlink r:id="rId140">
        <w:r>
          <w:rPr>
            <w:rStyle w:val="Hyperlink"/>
          </w:rPr>
          <w:t xml:space="preserve">https://doi.org/10.1016/j.envpol.2021.117731</w:t>
        </w:r>
      </w:hyperlink>
      <w:r>
        <w:t xml:space="preserve">.</w:t>
      </w:r>
    </w:p>
    <w:bookmarkEnd w:id="141"/>
    <w:bookmarkStart w:id="143" w:name="ref-Hu2017"/>
    <w:p>
      <w:pPr>
        <w:pStyle w:val="Bibliography"/>
      </w:pPr>
      <w:r>
        <w:t xml:space="preserve">Hu, Lianbo, Chuanmin Hu, and H. E. Ming-Xia. 2017.</w:t>
      </w:r>
      <w:r>
        <w:t xml:space="preserve"> </w:t>
      </w:r>
      <w:r>
        <w:t xml:space="preserve">“</w:t>
      </w:r>
      <w:r>
        <w:t xml:space="preserve">Remote estimation of biomass of Ulva prolifera macroalgae in the Yellow Sea</w:t>
      </w:r>
      <w:r>
        <w:t xml:space="preserve">.”</w:t>
      </w:r>
      <w:r>
        <w:t xml:space="preserve"> </w:t>
      </w:r>
      <w:r>
        <w:rPr>
          <w:i/>
          <w:iCs/>
        </w:rPr>
        <w:t xml:space="preserve">Remote Sensing of Environment</w:t>
      </w:r>
      <w:r>
        <w:t xml:space="preserve"> </w:t>
      </w:r>
      <w:r>
        <w:t xml:space="preserve">192: 217–27.</w:t>
      </w:r>
      <w:r>
        <w:t xml:space="preserve"> </w:t>
      </w:r>
      <w:hyperlink r:id="rId142">
        <w:r>
          <w:rPr>
            <w:rStyle w:val="Hyperlink"/>
          </w:rPr>
          <w:t xml:space="preserve">https://doi.org/10.1016/j.rse.2017.01.037</w:t>
        </w:r>
      </w:hyperlink>
      <w:r>
        <w:t xml:space="preserve">.</w:t>
      </w:r>
    </w:p>
    <w:bookmarkEnd w:id="143"/>
    <w:bookmarkStart w:id="145" w:name="ref-Joyce2009"/>
    <w:p>
      <w:pPr>
        <w:pStyle w:val="Bibliography"/>
      </w:pPr>
      <w:r>
        <w:t xml:space="preserve">Joyce, Karen E., Stella E. Belliss, Sergey V. Samsonov, Stephen J. McNeill, and Phil J. Glassey. 2009.</w:t>
      </w:r>
      <w:r>
        <w:t xml:space="preserve"> </w:t>
      </w:r>
      <w:r>
        <w:t xml:space="preserve">“</w:t>
      </w:r>
      <w:r>
        <w:t xml:space="preserve">A review of the status of satellite remote sensing and image processing techniques for mapping natural hazards and disasters</w:t>
      </w:r>
      <w:r>
        <w:t xml:space="preserve">.”</w:t>
      </w:r>
      <w:r>
        <w:t xml:space="preserve"> </w:t>
      </w:r>
      <w:r>
        <w:rPr>
          <w:i/>
          <w:iCs/>
        </w:rPr>
        <w:t xml:space="preserve">Progress in Physical Geography</w:t>
      </w:r>
      <w:r>
        <w:t xml:space="preserve"> </w:t>
      </w:r>
      <w:r>
        <w:t xml:space="preserve">33 (2): 183–207.</w:t>
      </w:r>
      <w:r>
        <w:t xml:space="preserve"> </w:t>
      </w:r>
      <w:hyperlink r:id="rId144">
        <w:r>
          <w:rPr>
            <w:rStyle w:val="Hyperlink"/>
          </w:rPr>
          <w:t xml:space="preserve">https://doi.org/10.1177/0309133309339563</w:t>
        </w:r>
      </w:hyperlink>
      <w:r>
        <w:t xml:space="preserve">.</w:t>
      </w:r>
    </w:p>
    <w:bookmarkEnd w:id="145"/>
    <w:bookmarkStart w:id="146" w:name="ref-Kirk1994"/>
    <w:p>
      <w:pPr>
        <w:pStyle w:val="Bibliography"/>
      </w:pPr>
      <w:r>
        <w:t xml:space="preserve">Kirk, John TO. 1994.</w:t>
      </w:r>
      <w:r>
        <w:t xml:space="preserve"> </w:t>
      </w:r>
      <w:r>
        <w:rPr>
          <w:i/>
          <w:iCs/>
        </w:rPr>
        <w:t xml:space="preserve">Light and Photosynthesis in Aquatic Ecosystems</w:t>
      </w:r>
      <w:r>
        <w:t xml:space="preserve">. Cambridge university press.</w:t>
      </w:r>
    </w:p>
    <w:bookmarkEnd w:id="146"/>
    <w:bookmarkStart w:id="148" w:name="ref-Kruse1993"/>
    <w:p>
      <w:pPr>
        <w:pStyle w:val="Bibliography"/>
      </w:pPr>
      <w:r>
        <w:t xml:space="preserve">Kruse, F. A., A. B. Lefkoff, J. W. Boardman, K. B. Heidebrecht, A. T. Shapiro, P. J. Barloon, and A. F. H. Goetz. 1993.</w:t>
      </w:r>
      <w:r>
        <w:t xml:space="preserve"> </w:t>
      </w:r>
      <w:r>
        <w:t xml:space="preserve">“</w:t>
      </w:r>
      <w:r>
        <w:t xml:space="preserve">The spectral image processing system (SIPS)-interactive visualization and analysis of imaging spectrometer data</w:t>
      </w:r>
      <w:r>
        <w:t xml:space="preserve">”</w:t>
      </w:r>
      <w:r>
        <w:t xml:space="preserve"> </w:t>
      </w:r>
      <w:r>
        <w:t xml:space="preserve">192: 192–201.</w:t>
      </w:r>
      <w:r>
        <w:t xml:space="preserve"> </w:t>
      </w:r>
      <w:hyperlink r:id="rId147">
        <w:r>
          <w:rPr>
            <w:rStyle w:val="Hyperlink"/>
          </w:rPr>
          <w:t xml:space="preserve">https://doi.org/10.1063/1.44433</w:t>
        </w:r>
      </w:hyperlink>
      <w:r>
        <w:t xml:space="preserve">.</w:t>
      </w:r>
    </w:p>
    <w:bookmarkEnd w:id="148"/>
    <w:bookmarkStart w:id="150" w:name="ref-R-yardstick"/>
    <w:p>
      <w:pPr>
        <w:pStyle w:val="Bibliography"/>
      </w:pPr>
      <w:r>
        <w:t xml:space="preserve">Kuhn, Max, Davis Vaughan, and Emil Hvitfeldt. 2024.</w:t>
      </w:r>
      <w:r>
        <w:t xml:space="preserve"> </w:t>
      </w:r>
      <w:r>
        <w:rPr>
          <w:i/>
          <w:iCs/>
        </w:rPr>
        <w:t xml:space="preserve">Yardstick: Tidy Characterizations of Model Performance</w:t>
      </w:r>
      <w:r>
        <w:t xml:space="preserve">.</w:t>
      </w:r>
      <w:r>
        <w:t xml:space="preserve"> </w:t>
      </w:r>
      <w:hyperlink r:id="rId149">
        <w:r>
          <w:rPr>
            <w:rStyle w:val="Hyperlink"/>
          </w:rPr>
          <w:t xml:space="preserve">https://github.com/tidymodels/yardstick</w:t>
        </w:r>
      </w:hyperlink>
      <w:r>
        <w:t xml:space="preserve">.</w:t>
      </w:r>
    </w:p>
    <w:bookmarkEnd w:id="150"/>
    <w:bookmarkStart w:id="152" w:name="ref-tidymodels2020"/>
    <w:p>
      <w:pPr>
        <w:pStyle w:val="Bibliography"/>
      </w:pPr>
      <w:r>
        <w:t xml:space="preserve">Kuhn, Max, and Hadley Wickham. 2020.</w:t>
      </w:r>
      <w:r>
        <w:t xml:space="preserve"> </w:t>
      </w:r>
      <w:r>
        <w:rPr>
          <w:i/>
          <w:iCs/>
        </w:rPr>
        <w:t xml:space="preserve">Tidymodels: A Collection of Packages for Modeling and Machine Learning Using Tidyverse Principles.</w:t>
      </w:r>
      <w:r>
        <w:t xml:space="preserve"> </w:t>
      </w:r>
      <w:hyperlink r:id="rId151">
        <w:r>
          <w:rPr>
            <w:rStyle w:val="Hyperlink"/>
          </w:rPr>
          <w:t xml:space="preserve">https://www.tidymodels.org</w:t>
        </w:r>
      </w:hyperlink>
      <w:r>
        <w:t xml:space="preserve">.</w:t>
      </w:r>
    </w:p>
    <w:bookmarkEnd w:id="152"/>
    <w:bookmarkStart w:id="154" w:name="ref-Kutser2006"/>
    <w:p>
      <w:pPr>
        <w:pStyle w:val="Bibliography"/>
      </w:pPr>
      <w:r>
        <w:t xml:space="preserve">Kutser, Tiit, Ele Vahtmäe, and Georg Martin. 2006.</w:t>
      </w:r>
      <w:r>
        <w:t xml:space="preserve"> </w:t>
      </w:r>
      <w:r>
        <w:t xml:space="preserve">“</w:t>
      </w:r>
      <w:r>
        <w:t xml:space="preserve">Assessing suitability of multispectral satellites for mapping benthic macroalgal cover in turbid coastal waters by means of model simulations</w:t>
      </w:r>
      <w:r>
        <w:t xml:space="preserve">.”</w:t>
      </w:r>
      <w:r>
        <w:t xml:space="preserve"> </w:t>
      </w:r>
      <w:r>
        <w:rPr>
          <w:i/>
          <w:iCs/>
        </w:rPr>
        <w:t xml:space="preserve">Estuarine, Coastal and Shelf Science</w:t>
      </w:r>
      <w:r>
        <w:t xml:space="preserve"> </w:t>
      </w:r>
      <w:r>
        <w:t xml:space="preserve">67 (3): 521–29.</w:t>
      </w:r>
      <w:r>
        <w:t xml:space="preserve"> </w:t>
      </w:r>
      <w:hyperlink r:id="rId153">
        <w:r>
          <w:rPr>
            <w:rStyle w:val="Hyperlink"/>
          </w:rPr>
          <w:t xml:space="preserve">https://doi.org/10.1016/j.ecss.2005.12.004</w:t>
        </w:r>
      </w:hyperlink>
      <w:r>
        <w:t xml:space="preserve">.</w:t>
      </w:r>
    </w:p>
    <w:bookmarkEnd w:id="154"/>
    <w:bookmarkStart w:id="155" w:name="ref-Legare2022"/>
    <w:p>
      <w:pPr>
        <w:pStyle w:val="Bibliography"/>
      </w:pPr>
      <w:r>
        <w:t xml:space="preserve">Légaré, Brigitte, Simon Bélanger, Rakesh Kumar Singh, Pascal Bernatchez, and Mathieu Cusson. 2022.</w:t>
      </w:r>
      <w:r>
        <w:t xml:space="preserve"> </w:t>
      </w:r>
      <w:r>
        <w:t xml:space="preserve">“Remote Sensing of Coastal Vegetation Phenology in a Cold Temperate Intertidal System: Implications for Classification of Coastal Habitats.”</w:t>
      </w:r>
      <w:r>
        <w:t xml:space="preserve"> </w:t>
      </w:r>
      <w:r>
        <w:rPr>
          <w:i/>
          <w:iCs/>
        </w:rPr>
        <w:t xml:space="preserve">Remote Sensing</w:t>
      </w:r>
      <w:r>
        <w:t xml:space="preserve"> </w:t>
      </w:r>
      <w:r>
        <w:t xml:space="preserve">14 (13): 3000.</w:t>
      </w:r>
    </w:p>
    <w:bookmarkEnd w:id="155"/>
    <w:bookmarkStart w:id="156" w:name="ref-Lengyel2008"/>
    <w:p>
      <w:pPr>
        <w:pStyle w:val="Bibliography"/>
      </w:pPr>
      <w:r>
        <w:t xml:space="preserve">Lengyel, Szabolcs, Andrej Kobler, Lado Kutnar, Erik Framstad, Pierre-Yves Henry, Valerija Babij, Bernd Gruber, Dirk Schmeller, and Klaus Henle. 2008.</w:t>
      </w:r>
      <w:r>
        <w:t xml:space="preserve"> </w:t>
      </w:r>
      <w:r>
        <w:t xml:space="preserve">“A Review and a Framework for the Integration of Biodiversity Monitoring at the Habitat Level.”</w:t>
      </w:r>
      <w:r>
        <w:t xml:space="preserve"> </w:t>
      </w:r>
      <w:r>
        <w:rPr>
          <w:i/>
          <w:iCs/>
        </w:rPr>
        <w:t xml:space="preserve">Biodiversity and Conservation</w:t>
      </w:r>
      <w:r>
        <w:t xml:space="preserve"> </w:t>
      </w:r>
      <w:r>
        <w:t xml:space="preserve">17 (14): 3341–56.</w:t>
      </w:r>
    </w:p>
    <w:bookmarkEnd w:id="156"/>
    <w:bookmarkStart w:id="157" w:name="ref-Livore2021"/>
    <w:p>
      <w:pPr>
        <w:pStyle w:val="Bibliography"/>
      </w:pPr>
      <w:r>
        <w:t xml:space="preserve">Livore, Juan Pablo, Marı́a M Mendez, Patricia Miloslavich, Gil Rilov, and Gregorio Bigatti. 2021.</w:t>
      </w:r>
      <w:r>
        <w:t xml:space="preserve"> </w:t>
      </w:r>
      <w:r>
        <w:t xml:space="preserve">“Biodiversity Monitoring in Rocky Shores: Challenges of Devising a Globally Applicable and Cost-Effective Protocol.”</w:t>
      </w:r>
      <w:r>
        <w:t xml:space="preserve"> </w:t>
      </w:r>
      <w:r>
        <w:rPr>
          <w:i/>
          <w:iCs/>
        </w:rPr>
        <w:t xml:space="preserve">Ocean &amp; Coastal Management</w:t>
      </w:r>
      <w:r>
        <w:t xml:space="preserve"> </w:t>
      </w:r>
      <w:r>
        <w:t xml:space="preserve">205: 105548.</w:t>
      </w:r>
    </w:p>
    <w:bookmarkEnd w:id="157"/>
    <w:bookmarkStart w:id="158" w:name="ref-Lizcano2022"/>
    <w:p>
      <w:pPr>
        <w:pStyle w:val="Bibliography"/>
      </w:pPr>
      <w:r>
        <w:t xml:space="preserve">Lizcano-Sandoval, Luis, Christopher Anastasiou, Enrique Montes, Gary Raulerson, Edward Sherwood, and Frank E Muller-Karger. 2022.</w:t>
      </w:r>
      <w:r>
        <w:t xml:space="preserve"> </w:t>
      </w:r>
      <w:r>
        <w:t xml:space="preserve">“Seagrass Distribution, Areal Cover, and Changes (1990–2021) in Coastal Waters Off West-Central Florida, USA.”</w:t>
      </w:r>
      <w:r>
        <w:t xml:space="preserve"> </w:t>
      </w:r>
      <w:r>
        <w:rPr>
          <w:i/>
          <w:iCs/>
        </w:rPr>
        <w:t xml:space="preserve">Estuarine, Coastal and Shelf Science</w:t>
      </w:r>
      <w:r>
        <w:t xml:space="preserve">, 108134.</w:t>
      </w:r>
    </w:p>
    <w:bookmarkEnd w:id="158"/>
    <w:bookmarkStart w:id="159" w:name="ref-Mahrad2020"/>
    <w:p>
      <w:pPr>
        <w:pStyle w:val="Bibliography"/>
      </w:pPr>
      <w:r>
        <w:t xml:space="preserve">Mahrad, Badr El, Alice Newton, John D Icely, Ilias Kacimi, Samuel Abalansa, and Maria Snoussi. 2020.</w:t>
      </w:r>
      <w:r>
        <w:t xml:space="preserve"> </w:t>
      </w:r>
      <w:r>
        <w:t xml:space="preserve">“Contribution of Remote Sensing Technologies to a Holistic Coastal and Marine Environmental Management Framework: A Review.”</w:t>
      </w:r>
      <w:r>
        <w:t xml:space="preserve"> </w:t>
      </w:r>
      <w:r>
        <w:rPr>
          <w:i/>
          <w:iCs/>
        </w:rPr>
        <w:t xml:space="preserve">Remote Sensing</w:t>
      </w:r>
      <w:r>
        <w:t xml:space="preserve"> </w:t>
      </w:r>
      <w:r>
        <w:t xml:space="preserve">12 (14): 2313.</w:t>
      </w:r>
    </w:p>
    <w:bookmarkEnd w:id="159"/>
    <w:bookmarkStart w:id="160" w:name="ref-Masson2021"/>
    <w:p>
      <w:pPr>
        <w:pStyle w:val="Bibliography"/>
      </w:pPr>
      <w:r>
        <w:t xml:space="preserve">Masson-Delmotte, Valérie, Panmao Zhai, Anna Pirani, Sarah L Connors, Clotilde Péan, S Berger, N Caud, et al. 2021.</w:t>
      </w:r>
      <w:r>
        <w:t xml:space="preserve"> </w:t>
      </w:r>
      <w:r>
        <w:t xml:space="preserve">“Climate Change 2021: The Physical Science Basis.”</w:t>
      </w:r>
      <w:r>
        <w:t xml:space="preserve"> </w:t>
      </w:r>
      <w:r>
        <w:rPr>
          <w:i/>
          <w:iCs/>
        </w:rPr>
        <w:t xml:space="preserve">Contribution of Working Group I to the Sixth Assessment Report of the Intergovernmental Panel on Climate Change</w:t>
      </w:r>
      <w:r>
        <w:t xml:space="preserve">, 2.</w:t>
      </w:r>
    </w:p>
    <w:bookmarkEnd w:id="160"/>
    <w:bookmarkStart w:id="162" w:name="ref-Mcilwaine2019"/>
    <w:p>
      <w:pPr>
        <w:pStyle w:val="Bibliography"/>
      </w:pPr>
      <w:r>
        <w:t xml:space="preserve">Mcilwaine, Ben, Monica Rivas Casado, and Paul Leinster. 2019.</w:t>
      </w:r>
      <w:r>
        <w:t xml:space="preserve"> </w:t>
      </w:r>
      <w:r>
        <w:t xml:space="preserve">“</w:t>
      </w:r>
      <w:r>
        <w:t xml:space="preserve">Using 1st derivative reflectance signatures within a remote sensing framework to identify macroalgae in Marine environments</w:t>
      </w:r>
      <w:r>
        <w:t xml:space="preserve">.”</w:t>
      </w:r>
      <w:r>
        <w:t xml:space="preserve"> </w:t>
      </w:r>
      <w:r>
        <w:rPr>
          <w:i/>
          <w:iCs/>
        </w:rPr>
        <w:t xml:space="preserve">Remote Sensing</w:t>
      </w:r>
      <w:r>
        <w:t xml:space="preserve"> </w:t>
      </w:r>
      <w:r>
        <w:t xml:space="preserve">11 (6): 1–23.</w:t>
      </w:r>
      <w:r>
        <w:t xml:space="preserve"> </w:t>
      </w:r>
      <w:hyperlink r:id="rId161">
        <w:r>
          <w:rPr>
            <w:rStyle w:val="Hyperlink"/>
          </w:rPr>
          <w:t xml:space="preserve">https://doi.org/10.3390/rs11060704</w:t>
        </w:r>
      </w:hyperlink>
      <w:r>
        <w:t xml:space="preserve">.</w:t>
      </w:r>
    </w:p>
    <w:bookmarkEnd w:id="162"/>
    <w:bookmarkStart w:id="163" w:name="ref-McKenzie2020"/>
    <w:p>
      <w:pPr>
        <w:pStyle w:val="Bibliography"/>
      </w:pPr>
      <w:r>
        <w:t xml:space="preserve">McKenzie, Len J., Lina M. Nordlund, Benjamin L. Jones, Leanne C. Cullen-Unsworth, Chris Roelfsema, and Richard K. F. Unsworth. 2020.</w:t>
      </w:r>
      <w:r>
        <w:t xml:space="preserve"> </w:t>
      </w:r>
      <w:r>
        <w:t xml:space="preserve">“</w:t>
      </w:r>
      <w:r>
        <w:t xml:space="preserve">The global distribution of seagrass meadows</w:t>
      </w:r>
      <w:r>
        <w:t xml:space="preserve">.”</w:t>
      </w:r>
      <w:r>
        <w:t xml:space="preserve"> </w:t>
      </w:r>
      <w:r>
        <w:rPr>
          <w:i/>
          <w:iCs/>
        </w:rPr>
        <w:t xml:space="preserve">Environmental Research Letters</w:t>
      </w:r>
      <w:r>
        <w:t xml:space="preserve"> </w:t>
      </w:r>
      <w:r>
        <w:t xml:space="preserve">15 (July).</w:t>
      </w:r>
    </w:p>
    <w:bookmarkEnd w:id="163"/>
    <w:bookmarkStart w:id="165" w:name="ref-Meleder2013"/>
    <w:p>
      <w:pPr>
        <w:pStyle w:val="Bibliography"/>
      </w:pPr>
      <w:r>
        <w:t xml:space="preserve">Méléder, Vona, Martin Laviale, Bruno Jesus, Jean Luc Mouget, Johann Lavaud, Farzaneh Kazemipour, Patrick Launeau, and Laurent Barillé. 2013.</w:t>
      </w:r>
      <w:r>
        <w:t xml:space="preserve"> </w:t>
      </w:r>
      <w:r>
        <w:t xml:space="preserve">“</w:t>
      </w:r>
      <w:r>
        <w:t xml:space="preserve">In vivo estimation of pigment composition and optical absorption cross-section by spectroradiometry in four aquatic photosynthetic micro-organisms</w:t>
      </w:r>
      <w:r>
        <w:t xml:space="preserve">.”</w:t>
      </w:r>
      <w:r>
        <w:t xml:space="preserve"> </w:t>
      </w:r>
      <w:r>
        <w:rPr>
          <w:i/>
          <w:iCs/>
        </w:rPr>
        <w:t xml:space="preserve">Journal of Photochemistry and Photobiology B: Biology</w:t>
      </w:r>
      <w:r>
        <w:t xml:space="preserve"> </w:t>
      </w:r>
      <w:r>
        <w:t xml:space="preserve">129: 115–24.</w:t>
      </w:r>
      <w:r>
        <w:t xml:space="preserve"> </w:t>
      </w:r>
      <w:hyperlink r:id="rId164">
        <w:r>
          <w:rPr>
            <w:rStyle w:val="Hyperlink"/>
          </w:rPr>
          <w:t xml:space="preserve">https://doi.org/10.1016/j.jphotobiol.2013.10.005</w:t>
        </w:r>
      </w:hyperlink>
      <w:r>
        <w:t xml:space="preserve">.</w:t>
      </w:r>
    </w:p>
    <w:bookmarkEnd w:id="165"/>
    <w:bookmarkStart w:id="167" w:name="ref-Momota2021"/>
    <w:p>
      <w:pPr>
        <w:pStyle w:val="Bibliography"/>
      </w:pPr>
      <w:r>
        <w:t xml:space="preserve">Momota, Kyosuke, and Shinya Hosokawa. 2021.</w:t>
      </w:r>
      <w:r>
        <w:t xml:space="preserve"> </w:t>
      </w:r>
      <w:r>
        <w:t xml:space="preserve">“</w:t>
      </w:r>
      <w:r>
        <w:t xml:space="preserve">Potential impacts of marine urbanization on benthic macrofaunal diversity</w:t>
      </w:r>
      <w:r>
        <w:t xml:space="preserve">.”</w:t>
      </w:r>
      <w:r>
        <w:t xml:space="preserve"> </w:t>
      </w:r>
      <w:r>
        <w:rPr>
          <w:i/>
          <w:iCs/>
        </w:rPr>
        <w:t xml:space="preserve">Scientific Reports</w:t>
      </w:r>
      <w:r>
        <w:t xml:space="preserve"> </w:t>
      </w:r>
      <w:r>
        <w:t xml:space="preserve">11 (1): 1–12.</w:t>
      </w:r>
      <w:r>
        <w:t xml:space="preserve"> </w:t>
      </w:r>
      <w:hyperlink r:id="rId166">
        <w:r>
          <w:rPr>
            <w:rStyle w:val="Hyperlink"/>
          </w:rPr>
          <w:t xml:space="preserve">https://doi.org/10.1038/s41598-021-83597-z</w:t>
        </w:r>
      </w:hyperlink>
      <w:r>
        <w:t xml:space="preserve">.</w:t>
      </w:r>
    </w:p>
    <w:bookmarkEnd w:id="167"/>
    <w:bookmarkStart w:id="169" w:name="ref-Mouritsen2002"/>
    <w:p>
      <w:pPr>
        <w:pStyle w:val="Bibliography"/>
      </w:pPr>
      <w:r>
        <w:t xml:space="preserve">Mouritsen, K. N., and R. Poulin. 2002.</w:t>
      </w:r>
      <w:r>
        <w:t xml:space="preserve"> </w:t>
      </w:r>
      <w:r>
        <w:t xml:space="preserve">“</w:t>
      </w:r>
      <w:r>
        <w:t xml:space="preserve">Parasitism, community structure and biodiversity in intertidal ecosystems</w:t>
      </w:r>
      <w:r>
        <w:t xml:space="preserve">.”</w:t>
      </w:r>
      <w:r>
        <w:t xml:space="preserve"> </w:t>
      </w:r>
      <w:r>
        <w:rPr>
          <w:i/>
          <w:iCs/>
        </w:rPr>
        <w:t xml:space="preserve">Parasitology</w:t>
      </w:r>
      <w:r>
        <w:t xml:space="preserve"> </w:t>
      </w:r>
      <w:r>
        <w:t xml:space="preserve">124 (SUPPL.).</w:t>
      </w:r>
      <w:r>
        <w:t xml:space="preserve"> </w:t>
      </w:r>
      <w:hyperlink r:id="rId168">
        <w:r>
          <w:rPr>
            <w:rStyle w:val="Hyperlink"/>
          </w:rPr>
          <w:t xml:space="preserve">https://doi.org/10.1017/s0031182002001476</w:t>
        </w:r>
      </w:hyperlink>
      <w:r>
        <w:t xml:space="preserve">.</w:t>
      </w:r>
    </w:p>
    <w:bookmarkEnd w:id="169"/>
    <w:bookmarkStart w:id="171" w:name="ref-Muller-Karger2018"/>
    <w:p>
      <w:pPr>
        <w:pStyle w:val="Bibliography"/>
      </w:pPr>
      <w:r>
        <w:t xml:space="preserve">Muller-Karger, Frank E., Erin Hestir, Christiana Ade, Kevin Turpie, Dar A. Roberts, David Siegel, Robert J. Miller, et al. 2018.</w:t>
      </w:r>
      <w:r>
        <w:t xml:space="preserve"> </w:t>
      </w:r>
      <w:r>
        <w:t xml:space="preserve">“</w:t>
      </w:r>
      <w:r>
        <w:t xml:space="preserve">Satellite sensor requirements for monitoring essential biodiversity variables of coastal ecosystems</w:t>
      </w:r>
      <w:r>
        <w:t xml:space="preserve">.”</w:t>
      </w:r>
      <w:r>
        <w:t xml:space="preserve"> </w:t>
      </w:r>
      <w:r>
        <w:rPr>
          <w:i/>
          <w:iCs/>
        </w:rPr>
        <w:t xml:space="preserve">Ecological Applications</w:t>
      </w:r>
      <w:r>
        <w:t xml:space="preserve"> </w:t>
      </w:r>
      <w:r>
        <w:t xml:space="preserve">28 (3): 749–60.</w:t>
      </w:r>
      <w:r>
        <w:t xml:space="preserve"> </w:t>
      </w:r>
      <w:hyperlink r:id="rId170">
        <w:r>
          <w:rPr>
            <w:rStyle w:val="Hyperlink"/>
          </w:rPr>
          <w:t xml:space="preserve">https://doi.org/10.1002/eap.1682</w:t>
        </w:r>
      </w:hyperlink>
      <w:r>
        <w:t xml:space="preserve">.</w:t>
      </w:r>
    </w:p>
    <w:bookmarkEnd w:id="171"/>
    <w:bookmarkStart w:id="173" w:name="ref-Murray2019"/>
    <w:p>
      <w:pPr>
        <w:pStyle w:val="Bibliography"/>
      </w:pPr>
      <w:r>
        <w:t xml:space="preserve">Murray, Nicholas J., Stuart R. Phinn, Michael DeWitt, Renata Ferrari, Renee Johnston, Mitchell B. Lyons, Nicholas Clinton, David Thau, and Richard A. Fuller. 2019.</w:t>
      </w:r>
      <w:r>
        <w:t xml:space="preserve"> </w:t>
      </w:r>
      <w:r>
        <w:t xml:space="preserve">“</w:t>
      </w:r>
      <w:r>
        <w:t xml:space="preserve">The global distribution and trajectory of tidal flats</w:t>
      </w:r>
      <w:r>
        <w:t xml:space="preserve">.”</w:t>
      </w:r>
      <w:r>
        <w:t xml:space="preserve"> </w:t>
      </w:r>
      <w:r>
        <w:rPr>
          <w:i/>
          <w:iCs/>
        </w:rPr>
        <w:t xml:space="preserve">Nature</w:t>
      </w:r>
      <w:r>
        <w:t xml:space="preserve"> </w:t>
      </w:r>
      <w:r>
        <w:t xml:space="preserve">565 (7738): 222–25.</w:t>
      </w:r>
      <w:r>
        <w:t xml:space="preserve"> </w:t>
      </w:r>
      <w:hyperlink r:id="rId172">
        <w:r>
          <w:rPr>
            <w:rStyle w:val="Hyperlink"/>
          </w:rPr>
          <w:t xml:space="preserve">https://doi.org/10.1038/s41586-018-0805-8</w:t>
        </w:r>
      </w:hyperlink>
      <w:r>
        <w:t xml:space="preserve">.</w:t>
      </w:r>
    </w:p>
    <w:bookmarkEnd w:id="173"/>
    <w:bookmarkStart w:id="175" w:name="ref-Nijland2019"/>
    <w:p>
      <w:pPr>
        <w:pStyle w:val="Bibliography"/>
      </w:pPr>
      <w:r>
        <w:t xml:space="preserve">Nijland, Wiebe, Luba Reshitnyk, and Emily Rubidge. 2019.</w:t>
      </w:r>
      <w:r>
        <w:t xml:space="preserve"> </w:t>
      </w:r>
      <w:r>
        <w:t xml:space="preserve">“</w:t>
      </w:r>
      <w:r>
        <w:t xml:space="preserve">Satellite remote sensing of canopy-forming kelp on a complex coastline: A novel procedure using the Landsat image archive</w:t>
      </w:r>
      <w:r>
        <w:t xml:space="preserve">.”</w:t>
      </w:r>
      <w:r>
        <w:t xml:space="preserve"> </w:t>
      </w:r>
      <w:r>
        <w:rPr>
          <w:i/>
          <w:iCs/>
        </w:rPr>
        <w:t xml:space="preserve">Remote Sensing of Environment</w:t>
      </w:r>
      <w:r>
        <w:t xml:space="preserve"> </w:t>
      </w:r>
      <w:r>
        <w:t xml:space="preserve">220 (May): 41–50.</w:t>
      </w:r>
      <w:r>
        <w:t xml:space="preserve"> </w:t>
      </w:r>
      <w:hyperlink r:id="rId174">
        <w:r>
          <w:rPr>
            <w:rStyle w:val="Hyperlink"/>
          </w:rPr>
          <w:t xml:space="preserve">https://doi.org/10.1016/j.rse.2018.10.032</w:t>
        </w:r>
      </w:hyperlink>
      <w:r>
        <w:t xml:space="preserve">.</w:t>
      </w:r>
    </w:p>
    <w:bookmarkEnd w:id="175"/>
    <w:bookmarkStart w:id="177" w:name="ref-Oiry2021"/>
    <w:p>
      <w:pPr>
        <w:pStyle w:val="Bibliography"/>
      </w:pPr>
      <w:r>
        <w:t xml:space="preserve">Oiry, Simon, and Laurent Barillé. 2021.</w:t>
      </w:r>
      <w:r>
        <w:t xml:space="preserve"> </w:t>
      </w:r>
      <w:r>
        <w:t xml:space="preserve">“</w:t>
      </w:r>
      <w:r>
        <w:t xml:space="preserve">Using sentinel-2 satellite imagery to develop microphytobenthos-based water quality indices in estuaries</w:t>
      </w:r>
      <w:r>
        <w:t xml:space="preserve">.”</w:t>
      </w:r>
      <w:r>
        <w:t xml:space="preserve"> </w:t>
      </w:r>
      <w:r>
        <w:rPr>
          <w:i/>
          <w:iCs/>
        </w:rPr>
        <w:t xml:space="preserve">Ecological Indicators</w:t>
      </w:r>
      <w:r>
        <w:t xml:space="preserve"> </w:t>
      </w:r>
      <w:r>
        <w:t xml:space="preserve">121.</w:t>
      </w:r>
      <w:r>
        <w:t xml:space="preserve"> </w:t>
      </w:r>
      <w:hyperlink r:id="rId176">
        <w:r>
          <w:rPr>
            <w:rStyle w:val="Hyperlink"/>
          </w:rPr>
          <w:t xml:space="preserve">https://doi.org/10.1016/j.ecolind.2020.107184</w:t>
        </w:r>
      </w:hyperlink>
      <w:r>
        <w:t xml:space="preserve">.</w:t>
      </w:r>
    </w:p>
    <w:bookmarkEnd w:id="177"/>
    <w:bookmarkStart w:id="179" w:name="ref-R-vegan"/>
    <w:p>
      <w:pPr>
        <w:pStyle w:val="Bibliography"/>
      </w:pPr>
      <w:r>
        <w:t xml:space="preserve">Oksanen, Jari, Gavin L. Simpson, F. Guillaume Blanchet, Roeland Kindt, Pierre Legendre, Peter R. Minchin, R. B. O’Hara, et al. 2024.</w:t>
      </w:r>
      <w:r>
        <w:t xml:space="preserve"> </w:t>
      </w:r>
      <w:r>
        <w:rPr>
          <w:i/>
          <w:iCs/>
        </w:rPr>
        <w:t xml:space="preserve">Vegan: Community Ecology Package</w:t>
      </w:r>
      <w:r>
        <w:t xml:space="preserve">.</w:t>
      </w:r>
      <w:r>
        <w:t xml:space="preserve"> </w:t>
      </w:r>
      <w:hyperlink r:id="rId178">
        <w:r>
          <w:rPr>
            <w:rStyle w:val="Hyperlink"/>
          </w:rPr>
          <w:t xml:space="preserve">https://github.com/vegandevs/vegan</w:t>
        </w:r>
      </w:hyperlink>
      <w:r>
        <w:t xml:space="preserve">.</w:t>
      </w:r>
    </w:p>
    <w:bookmarkEnd w:id="179"/>
    <w:bookmarkStart w:id="181" w:name="ref-Olmedo-Masat2020"/>
    <w:p>
      <w:pPr>
        <w:pStyle w:val="Bibliography"/>
      </w:pPr>
      <w:r>
        <w:t xml:space="preserve">Olmedo-Masat, O. Magalí, M. Paula Raffo, Daniel Rodríguez-Pérez, Marianela Arijón, and Noela Sánchez-Carnero. 2020.</w:t>
      </w:r>
      <w:r>
        <w:t xml:space="preserve"> </w:t>
      </w:r>
      <w:r>
        <w:t xml:space="preserve">“</w:t>
      </w:r>
      <w:r>
        <w:t xml:space="preserve">How far can we classify macroalgae remotely? An example using a new spectral library of species from the south west atlantic (argentine patagonia)</w:t>
      </w:r>
      <w:r>
        <w:t xml:space="preserve">.”</w:t>
      </w:r>
      <w:r>
        <w:t xml:space="preserve"> </w:t>
      </w:r>
      <w:r>
        <w:rPr>
          <w:i/>
          <w:iCs/>
        </w:rPr>
        <w:t xml:space="preserve">Remote Sensing</w:t>
      </w:r>
      <w:r>
        <w:t xml:space="preserve"> </w:t>
      </w:r>
      <w:r>
        <w:t xml:space="preserve">12 (23): 1–33.</w:t>
      </w:r>
      <w:r>
        <w:t xml:space="preserve"> </w:t>
      </w:r>
      <w:hyperlink r:id="rId180">
        <w:r>
          <w:rPr>
            <w:rStyle w:val="Hyperlink"/>
          </w:rPr>
          <w:t xml:space="preserve">https://doi.org/10.3390/rs12233870</w:t>
        </w:r>
      </w:hyperlink>
      <w:r>
        <w:t xml:space="preserve">.</w:t>
      </w:r>
    </w:p>
    <w:bookmarkEnd w:id="181"/>
    <w:bookmarkStart w:id="183" w:name="ref-Papathanasopoulou2019"/>
    <w:p>
      <w:pPr>
        <w:pStyle w:val="Bibliography"/>
      </w:pPr>
      <w:r>
        <w:t xml:space="preserve">Papathanasopoulou, Eleni, Stefan G. H. Simis, Krista Alikas, Ave Ansper, Saku Anttila, Attila Jenni, Anne-Laure Barillé, et al. 2019.</w:t>
      </w:r>
      <w:r>
        <w:t xml:space="preserve"> </w:t>
      </w:r>
      <w:r>
        <w:t xml:space="preserve">“</w:t>
      </w:r>
      <w:r>
        <w:t xml:space="preserve">Satellite-assisted monitoring of water quality to support the implementation of the Water Framework Directive</w:t>
      </w:r>
      <w:r>
        <w:t xml:space="preserve">.”</w:t>
      </w:r>
      <w:r>
        <w:t xml:space="preserve"> </w:t>
      </w:r>
      <w:r>
        <w:rPr>
          <w:i/>
          <w:iCs/>
        </w:rPr>
        <w:t xml:space="preserve">EOMORES White Paper</w:t>
      </w:r>
      <w:r>
        <w:t xml:space="preserve">, no. November: 28.</w:t>
      </w:r>
      <w:r>
        <w:t xml:space="preserve"> </w:t>
      </w:r>
      <w:hyperlink r:id="rId182">
        <w:r>
          <w:rPr>
            <w:rStyle w:val="Hyperlink"/>
          </w:rPr>
          <w:t xml:space="preserve">https://doi.org/10.5281/zenodo.3463051</w:t>
        </w:r>
      </w:hyperlink>
      <w:r>
        <w:t xml:space="preserve">.</w:t>
      </w:r>
    </w:p>
    <w:bookmarkEnd w:id="183"/>
    <w:bookmarkStart w:id="184" w:name="ref-Directive2001"/>
    <w:p>
      <w:pPr>
        <w:pStyle w:val="Bibliography"/>
      </w:pPr>
      <w:r>
        <w:t xml:space="preserve">Parliament, European, and European Council. 2001.</w:t>
      </w:r>
      <w:r>
        <w:t xml:space="preserve"> </w:t>
      </w:r>
      <w:r>
        <w:t xml:space="preserve">“Directive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w:t>
      </w:r>
      <w:r>
        <w:t xml:space="preserve"> </w:t>
      </w:r>
      <w:r>
        <w:rPr>
          <w:i/>
          <w:iCs/>
        </w:rPr>
        <w:t xml:space="preserve">Journal Officiel, n L</w:t>
      </w:r>
      <w:r>
        <w:t xml:space="preserve"> </w:t>
      </w:r>
      <w:r>
        <w:t xml:space="preserve">327: 0001–73.</w:t>
      </w:r>
    </w:p>
    <w:bookmarkEnd w:id="184"/>
    <w:bookmarkStart w:id="185" w:name="ref-Directive2008"/>
    <w:p>
      <w:pPr>
        <w:pStyle w:val="Bibliography"/>
      </w:pPr>
      <w:r>
        <w:t xml:space="preserve">———. 2008.</w:t>
      </w:r>
      <w:r>
        <w:t xml:space="preserve"> </w:t>
      </w:r>
      <w:r>
        <w:t xml:space="preserve">“Directive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w:t>
      </w:r>
      <w:r>
        <w:t xml:space="preserve"> </w:t>
      </w:r>
      <w:r>
        <w:rPr>
          <w:i/>
          <w:iCs/>
        </w:rPr>
        <w:t xml:space="preserve">Journal Officiel de l’Union Europ</w:t>
      </w:r>
      <w:r>
        <w:rPr>
          <w:i/>
          <w:iCs/>
        </w:rPr>
        <w:t xml:space="preserve">é</w:t>
      </w:r>
      <w:r>
        <w:rPr>
          <w:i/>
          <w:iCs/>
        </w:rPr>
        <w:t xml:space="preserve">enne. R</w:t>
      </w:r>
      <w:r>
        <w:rPr>
          <w:i/>
          <w:iCs/>
        </w:rPr>
        <w:t xml:space="preserve">é</w:t>
      </w:r>
      <w:r>
        <w:rPr>
          <w:i/>
          <w:iCs/>
        </w:rPr>
        <w:t xml:space="preserve">cup</w:t>
      </w:r>
      <w:r>
        <w:rPr>
          <w:i/>
          <w:iCs/>
        </w:rPr>
        <w:t xml:space="preserve">é</w:t>
      </w:r>
      <w:r>
        <w:rPr>
          <w:i/>
          <w:iCs/>
        </w:rPr>
        <w:t xml:space="preserve">r</w:t>
      </w:r>
      <w:r>
        <w:rPr>
          <w:i/>
          <w:iCs/>
        </w:rPr>
        <w:t xml:space="preserve">é</w:t>
      </w:r>
      <w:r>
        <w:rPr>
          <w:i/>
          <w:iCs/>
        </w:rPr>
        <w:t xml:space="preserve"> </w:t>
      </w:r>
      <w:r>
        <w:rPr>
          <w:i/>
          <w:iCs/>
        </w:rPr>
        <w:t xml:space="preserve">de: Http://Eur-Lex. Europa. Eu/Legal-Content/FR/TXT/PDF</w:t>
      </w:r>
      <w:r>
        <w:t xml:space="preserve">.</w:t>
      </w:r>
    </w:p>
    <w:bookmarkEnd w:id="185"/>
    <w:bookmarkStart w:id="186" w:name="ref-Pereira2013"/>
    <w:p>
      <w:pPr>
        <w:pStyle w:val="Bibliography"/>
      </w:pPr>
      <w:r>
        <w:t xml:space="preserve">Pereira, H. M, S Ferrier, M Walters, G. N Geller, R. H. G Jongman, R. J Scholes, M. W Brudford, et al. 2013.</w:t>
      </w:r>
      <w:r>
        <w:t xml:space="preserve"> </w:t>
      </w:r>
      <w:r>
        <w:t xml:space="preserve">“</w:t>
      </w:r>
      <w:r>
        <w:t xml:space="preserve">Essential Biodiversity Variables</w:t>
      </w:r>
      <w:r>
        <w:t xml:space="preserve">.”</w:t>
      </w:r>
      <w:r>
        <w:t xml:space="preserve"> </w:t>
      </w:r>
      <w:r>
        <w:rPr>
          <w:i/>
          <w:iCs/>
        </w:rPr>
        <w:t xml:space="preserve">Science</w:t>
      </w:r>
      <w:r>
        <w:t xml:space="preserve"> </w:t>
      </w:r>
      <w:r>
        <w:t xml:space="preserve">339 (6117): 277–78.</w:t>
      </w:r>
    </w:p>
    <w:bookmarkEnd w:id="186"/>
    <w:bookmarkStart w:id="187" w:name="ref-Perera2020"/>
    <w:p>
      <w:pPr>
        <w:pStyle w:val="Bibliography"/>
      </w:pPr>
      <w:r>
        <w:t xml:space="preserve">Perera-Valderrama, Susana, Sergio Cerdeira-Estrada, Raúl Martell-Dubois, Laura Rosique-de la Cruz, Hansel Caballero-Aragón, Jaime Valdez-Chavarin, José López-Perea, and Rainer Ressl. 2020.</w:t>
      </w:r>
      <w:r>
        <w:t xml:space="preserve"> </w:t>
      </w:r>
      <w:r>
        <w:t xml:space="preserve">“A New Long-Term Marine Biodiversity Monitoring Program for the Knowledge and Management in Marine Protected Areas of the Mexican Caribbean.”</w:t>
      </w:r>
      <w:r>
        <w:t xml:space="preserve"> </w:t>
      </w:r>
      <w:r>
        <w:rPr>
          <w:i/>
          <w:iCs/>
        </w:rPr>
        <w:t xml:space="preserve">Sustainability</w:t>
      </w:r>
      <w:r>
        <w:t xml:space="preserve"> </w:t>
      </w:r>
      <w:r>
        <w:t xml:space="preserve">12 (18): 7814.</w:t>
      </w:r>
    </w:p>
    <w:bookmarkEnd w:id="187"/>
    <w:bookmarkStart w:id="188" w:name="ref-Phinn2018"/>
    <w:p>
      <w:pPr>
        <w:pStyle w:val="Bibliography"/>
      </w:pPr>
      <w:r>
        <w:t xml:space="preserve">Phinn, Stuart R, Eva M Kovacs, Chris M Roelfsema, Robert F Canto, Catherine J Collier, and LJ McKenzie. 2018.</w:t>
      </w:r>
      <w:r>
        <w:t xml:space="preserve"> </w:t>
      </w:r>
      <w:r>
        <w:t xml:space="preserve">“Assessing the Potential for Satellite Image Monitoring of Seagrass Thermal Dynamics: For Inter-and Shallow Sub-Tidal Seagrasses in the Inshore Great Barrier Reef World Heritage Area, Australia.”</w:t>
      </w:r>
      <w:r>
        <w:t xml:space="preserve"> </w:t>
      </w:r>
      <w:r>
        <w:rPr>
          <w:i/>
          <w:iCs/>
        </w:rPr>
        <w:t xml:space="preserve">International Journal of Digital Earth</w:t>
      </w:r>
      <w:r>
        <w:t xml:space="preserve"> </w:t>
      </w:r>
      <w:r>
        <w:t xml:space="preserve">11 (8): 803–24.</w:t>
      </w:r>
    </w:p>
    <w:bookmarkEnd w:id="188"/>
    <w:bookmarkStart w:id="190" w:name="ref-R-base"/>
    <w:p>
      <w:pPr>
        <w:pStyle w:val="Bibliography"/>
      </w:pPr>
      <w:r>
        <w:t xml:space="preserve">R Core Team. 2023.</w:t>
      </w:r>
      <w:r>
        <w:t xml:space="preserve"> </w:t>
      </w:r>
      <w:r>
        <w:rPr>
          <w:i/>
          <w:iCs/>
        </w:rPr>
        <w:t xml:space="preserve">R: A Language and Environment for Statistical Computing</w:t>
      </w:r>
      <w:r>
        <w:t xml:space="preserve">. Vienna, Austria: R Foundation for Statistical Computing.</w:t>
      </w:r>
      <w:r>
        <w:t xml:space="preserve"> </w:t>
      </w:r>
      <w:hyperlink r:id="rId189">
        <w:r>
          <w:rPr>
            <w:rStyle w:val="Hyperlink"/>
          </w:rPr>
          <w:t xml:space="preserve">https://www.R-project.org/</w:t>
        </w:r>
      </w:hyperlink>
      <w:r>
        <w:t xml:space="preserve">.</w:t>
      </w:r>
    </w:p>
    <w:bookmarkEnd w:id="190"/>
    <w:bookmarkStart w:id="191" w:name="ref-Reddin2022"/>
    <w:p>
      <w:pPr>
        <w:pStyle w:val="Bibliography"/>
      </w:pPr>
      <w:r>
        <w:t xml:space="preserve">Reddin, Carl J, Priscilla Decottignies, Lise Bacouillard, Laurent Barillé, Stanislas F Dubois, Caroline Echappé, Pierre Gernez, et al. 2022.</w:t>
      </w:r>
      <w:r>
        <w:t xml:space="preserve"> </w:t>
      </w:r>
      <w:r>
        <w:t xml:space="preserve">“Extensive Spatial Impacts of Oyster Reefs on an Intertidal Mudflat Community via Predator Facilitation.”</w:t>
      </w:r>
      <w:r>
        <w:t xml:space="preserve"> </w:t>
      </w:r>
      <w:r>
        <w:rPr>
          <w:i/>
          <w:iCs/>
        </w:rPr>
        <w:t xml:space="preserve">Communications Biology</w:t>
      </w:r>
      <w:r>
        <w:t xml:space="preserve"> </w:t>
      </w:r>
      <w:r>
        <w:t xml:space="preserve">5 (1): 1–11.</w:t>
      </w:r>
    </w:p>
    <w:bookmarkEnd w:id="191"/>
    <w:bookmarkStart w:id="193" w:name="ref-Roca2022"/>
    <w:p>
      <w:pPr>
        <w:pStyle w:val="Bibliography"/>
      </w:pPr>
      <w:r>
        <w:t xml:space="preserve">Roca, Mar, Martha Bonnet Dunbar, Alejandro Román, Isabel Caballero, Maria Laura Zoffoli, Pierre Gernez, and Gabriel Navarro. 2022.</w:t>
      </w:r>
      <w:r>
        <w:t xml:space="preserve"> </w:t>
      </w:r>
      <w:r>
        <w:t xml:space="preserve">“Monitoring the Marine Invasive Alien Species Rugulopteryx Okamurae Using Unmanned Aerial Vehicles and Satellites.”</w:t>
      </w:r>
      <w:r>
        <w:t xml:space="preserve"> </w:t>
      </w:r>
      <w:r>
        <w:rPr>
          <w:i/>
          <w:iCs/>
        </w:rPr>
        <w:t xml:space="preserve">Frontiers in Marine Science</w:t>
      </w:r>
      <w:r>
        <w:t xml:space="preserve"> </w:t>
      </w:r>
      <w:r>
        <w:t xml:space="preserve">9.</w:t>
      </w:r>
      <w:r>
        <w:t xml:space="preserve"> </w:t>
      </w:r>
      <w:hyperlink r:id="rId192">
        <w:r>
          <w:rPr>
            <w:rStyle w:val="Hyperlink"/>
          </w:rPr>
          <w:t xml:space="preserve">https://www.frontiersin.org/articles/10.3389/fmars.2022.1004012</w:t>
        </w:r>
      </w:hyperlink>
      <w:r>
        <w:t xml:space="preserve">.</w:t>
      </w:r>
    </w:p>
    <w:bookmarkEnd w:id="193"/>
    <w:bookmarkStart w:id="194" w:name="ref-Sage2020"/>
    <w:p>
      <w:pPr>
        <w:pStyle w:val="Bibliography"/>
      </w:pPr>
      <w:r>
        <w:t xml:space="preserve">Sage, Rowan F. 2020.</w:t>
      </w:r>
      <w:r>
        <w:t xml:space="preserve"> </w:t>
      </w:r>
      <w:r>
        <w:t xml:space="preserve">“Global Change Biology: A Primer.”</w:t>
      </w:r>
      <w:r>
        <w:t xml:space="preserve"> </w:t>
      </w:r>
      <w:r>
        <w:rPr>
          <w:i/>
          <w:iCs/>
        </w:rPr>
        <w:t xml:space="preserve">Global Change Biology</w:t>
      </w:r>
      <w:r>
        <w:t xml:space="preserve"> </w:t>
      </w:r>
      <w:r>
        <w:t xml:space="preserve">26 (1): 3–30.</w:t>
      </w:r>
    </w:p>
    <w:bookmarkEnd w:id="194"/>
    <w:bookmarkStart w:id="195" w:name="ref-Santos2020"/>
    <w:p>
      <w:pPr>
        <w:pStyle w:val="Bibliography"/>
      </w:pPr>
      <w:r>
        <w:t xml:space="preserve">Santos, Rolando O, Galia Varona, Christian L Avila, Diego Lirman, and Ligia Collado-Vides. 2020.</w:t>
      </w:r>
      <w:r>
        <w:t xml:space="preserve"> </w:t>
      </w:r>
      <w:r>
        <w:t xml:space="preserve">“Implications of Macroalgae Blooms to the Spatial Structure of Seagrass Seascapes: The Case of the Anadyomene Spp.(chlorophyta) Bloom in Biscayne Bay, Florida.”</w:t>
      </w:r>
      <w:r>
        <w:t xml:space="preserve"> </w:t>
      </w:r>
      <w:r>
        <w:rPr>
          <w:i/>
          <w:iCs/>
        </w:rPr>
        <w:t xml:space="preserve">Marine Pollution Bulletin</w:t>
      </w:r>
      <w:r>
        <w:t xml:space="preserve"> </w:t>
      </w:r>
      <w:r>
        <w:t xml:space="preserve">150: 110742.</w:t>
      </w:r>
    </w:p>
    <w:bookmarkEnd w:id="195"/>
    <w:bookmarkStart w:id="197" w:name="ref-Schiel2021"/>
    <w:p>
      <w:pPr>
        <w:pStyle w:val="Bibliography"/>
      </w:pPr>
      <w:r>
        <w:t xml:space="preserve">Schiel, David R., Shawn Gerrity, Shane Orchard, Tommaso Alestra, Robyn A. Dunmore, Thomas Falconer, Mads S. Thomsen, and Leigh W. Tait. 2021.</w:t>
      </w:r>
      <w:r>
        <w:t xml:space="preserve"> </w:t>
      </w:r>
      <w:r>
        <w:t xml:space="preserve">“</w:t>
      </w:r>
      <w:r>
        <w:t xml:space="preserve">Cataclysmic Disturbances to an Intertidal Ecosystem: Loss of Ecological Infrastructure Slows Recovery of Biogenic Habitats and Diversity</w:t>
      </w:r>
      <w:r>
        <w:t xml:space="preserve">.”</w:t>
      </w:r>
      <w:r>
        <w:t xml:space="preserve"> </w:t>
      </w:r>
      <w:r>
        <w:rPr>
          <w:i/>
          <w:iCs/>
        </w:rPr>
        <w:t xml:space="preserve">Frontiers in Ecology and Evolution</w:t>
      </w:r>
      <w:r>
        <w:t xml:space="preserve"> </w:t>
      </w:r>
      <w:r>
        <w:t xml:space="preserve">9 (November).</w:t>
      </w:r>
      <w:r>
        <w:t xml:space="preserve"> </w:t>
      </w:r>
      <w:hyperlink r:id="rId196">
        <w:r>
          <w:rPr>
            <w:rStyle w:val="Hyperlink"/>
          </w:rPr>
          <w:t xml:space="preserve">https://doi.org/10.3389/fevo.2021.767548</w:t>
        </w:r>
      </w:hyperlink>
      <w:r>
        <w:t xml:space="preserve">.</w:t>
      </w:r>
    </w:p>
    <w:bookmarkEnd w:id="197"/>
    <w:bookmarkStart w:id="198" w:name="ref-Schmidt2003"/>
    <w:p>
      <w:pPr>
        <w:pStyle w:val="Bibliography"/>
      </w:pPr>
      <w:r>
        <w:t xml:space="preserve">Schmidt, KS, and AK Skidmore. 2003.</w:t>
      </w:r>
      <w:r>
        <w:t xml:space="preserve"> </w:t>
      </w:r>
      <w:r>
        <w:t xml:space="preserve">“Spectral Discrimination of Vegetation Types in a Coastal Wetland.”</w:t>
      </w:r>
      <w:r>
        <w:t xml:space="preserve"> </w:t>
      </w:r>
      <w:r>
        <w:rPr>
          <w:i/>
          <w:iCs/>
        </w:rPr>
        <w:t xml:space="preserve">Remote Sensing of Environment</w:t>
      </w:r>
      <w:r>
        <w:t xml:space="preserve"> </w:t>
      </w:r>
      <w:r>
        <w:t xml:space="preserve">85 (1): 92–108.</w:t>
      </w:r>
    </w:p>
    <w:bookmarkEnd w:id="198"/>
    <w:bookmarkStart w:id="200" w:name="ref-Sedano2021"/>
    <w:p>
      <w:pPr>
        <w:pStyle w:val="Bibliography"/>
      </w:pPr>
      <w:r>
        <w:t xml:space="preserve">Sedano, F., A. Pavón-Paneque, C. Navarro-Barranco, J. M. Guerra-García, M. Digenis, J. Sempere-Valverde, and F. Espinosa. 2021.</w:t>
      </w:r>
      <w:r>
        <w:t xml:space="preserve"> </w:t>
      </w:r>
      <w:r>
        <w:t xml:space="preserve">“</w:t>
      </w:r>
      <w:r>
        <w:t xml:space="preserve">Coastal armouring affects intertidal biodiversity across the Alboran Sea (Western Mediterranean Sea)</w:t>
      </w:r>
      <w:r>
        <w:t xml:space="preserve">.”</w:t>
      </w:r>
      <w:r>
        <w:t xml:space="preserve"> </w:t>
      </w:r>
      <w:r>
        <w:rPr>
          <w:i/>
          <w:iCs/>
        </w:rPr>
        <w:t xml:space="preserve">Marine Environmental Research</w:t>
      </w:r>
      <w:r>
        <w:t xml:space="preserve"> </w:t>
      </w:r>
      <w:r>
        <w:t xml:space="preserve">171 (April).</w:t>
      </w:r>
      <w:r>
        <w:t xml:space="preserve"> </w:t>
      </w:r>
      <w:hyperlink r:id="rId199">
        <w:r>
          <w:rPr>
            <w:rStyle w:val="Hyperlink"/>
          </w:rPr>
          <w:t xml:space="preserve">https://doi.org/10.1016/j.marenvres.2021.105475</w:t>
        </w:r>
      </w:hyperlink>
      <w:r>
        <w:t xml:space="preserve">.</w:t>
      </w:r>
    </w:p>
    <w:bookmarkEnd w:id="200"/>
    <w:bookmarkStart w:id="201" w:name="ref-Sheehan2021"/>
    <w:p>
      <w:pPr>
        <w:pStyle w:val="Bibliography"/>
      </w:pPr>
      <w:r>
        <w:t xml:space="preserve">Sheehan, EV, LA Holmes, BFR Davies, A Cartwright, A Rees, and MJ Attrill. 2021.</w:t>
      </w:r>
      <w:r>
        <w:t xml:space="preserve"> </w:t>
      </w:r>
      <w:r>
        <w:t xml:space="preserve">“Rewilding of Protected Areas Enhances Resilience of Marine Ecosystems to Extreme Climatic Events.”</w:t>
      </w:r>
      <w:r>
        <w:t xml:space="preserve"> </w:t>
      </w:r>
      <w:r>
        <w:rPr>
          <w:i/>
          <w:iCs/>
        </w:rPr>
        <w:t xml:space="preserve">Frontiers in Marine Science</w:t>
      </w:r>
      <w:r>
        <w:t xml:space="preserve"> </w:t>
      </w:r>
      <w:r>
        <w:t xml:space="preserve">8.</w:t>
      </w:r>
    </w:p>
    <w:bookmarkEnd w:id="201"/>
    <w:bookmarkStart w:id="202" w:name="ref-Thorhaug2007"/>
    <w:p>
      <w:pPr>
        <w:pStyle w:val="Bibliography"/>
      </w:pPr>
      <w:r>
        <w:t xml:space="preserve">Thorhaug, A, AD Richardson, and GP Berlyn. 2007.</w:t>
      </w:r>
      <w:r>
        <w:t xml:space="preserve"> </w:t>
      </w:r>
      <w:r>
        <w:t xml:space="preserve">“Spectral Reflectance of the Seagrasses: Thalassia Testudinum, Halodule Wrightii, Syringodium Filiforme and Five Marine Algae.”</w:t>
      </w:r>
      <w:r>
        <w:t xml:space="preserve"> </w:t>
      </w:r>
      <w:r>
        <w:rPr>
          <w:i/>
          <w:iCs/>
        </w:rPr>
        <w:t xml:space="preserve">International Journal of Remote Sensing</w:t>
      </w:r>
      <w:r>
        <w:t xml:space="preserve"> </w:t>
      </w:r>
      <w:r>
        <w:t xml:space="preserve">28 (7): 1487–1501.</w:t>
      </w:r>
    </w:p>
    <w:bookmarkEnd w:id="202"/>
    <w:bookmarkStart w:id="203" w:name="ref-Underwood1992"/>
    <w:p>
      <w:pPr>
        <w:pStyle w:val="Bibliography"/>
      </w:pPr>
      <w:r>
        <w:t xml:space="preserve">Underwood, AJ. 1992.</w:t>
      </w:r>
      <w:r>
        <w:t xml:space="preserve"> </w:t>
      </w:r>
      <w:r>
        <w:t xml:space="preserve">“Beyond BACI: The Detection of Environmental Impacts on Populations in the Real, but Variable, World.”</w:t>
      </w:r>
      <w:r>
        <w:t xml:space="preserve"> </w:t>
      </w:r>
      <w:r>
        <w:rPr>
          <w:i/>
          <w:iCs/>
        </w:rPr>
        <w:t xml:space="preserve">Journal of Experimental Marine Biology and Ecology</w:t>
      </w:r>
      <w:r>
        <w:t xml:space="preserve"> </w:t>
      </w:r>
      <w:r>
        <w:t xml:space="preserve">161 (2): 145–78.</w:t>
      </w:r>
    </w:p>
    <w:bookmarkEnd w:id="203"/>
    <w:bookmarkStart w:id="205" w:name="ref-Unsworth2019"/>
    <w:p>
      <w:pPr>
        <w:pStyle w:val="Bibliography"/>
      </w:pPr>
      <w:r>
        <w:t xml:space="preserve">Unsworth, Richard K. F., Len J. McKenzie, Catherine J. Collier, Leanne C. Cullen-Unsworth, Carlos M. Duarte, Johan S. Eklöf, Jessie C. Jarvis, Benjamin L. Jones, and Lina M. Nordlund. 2019.</w:t>
      </w:r>
      <w:r>
        <w:t xml:space="preserve"> </w:t>
      </w:r>
      <w:r>
        <w:t xml:space="preserve">“</w:t>
      </w:r>
      <w:r>
        <w:t xml:space="preserve">Global challenges for seagrass conservation</w:t>
      </w:r>
      <w:r>
        <w:t xml:space="preserve">.”</w:t>
      </w:r>
      <w:r>
        <w:t xml:space="preserve"> </w:t>
      </w:r>
      <w:r>
        <w:rPr>
          <w:i/>
          <w:iCs/>
        </w:rPr>
        <w:t xml:space="preserve">Ambio</w:t>
      </w:r>
      <w:r>
        <w:t xml:space="preserve"> </w:t>
      </w:r>
      <w:r>
        <w:t xml:space="preserve">48 (8): 801–15.</w:t>
      </w:r>
      <w:r>
        <w:t xml:space="preserve"> </w:t>
      </w:r>
      <w:hyperlink r:id="rId204">
        <w:r>
          <w:rPr>
            <w:rStyle w:val="Hyperlink"/>
          </w:rPr>
          <w:t xml:space="preserve">https://doi.org/10.1007/s13280-018-1115-y</w:t>
        </w:r>
      </w:hyperlink>
      <w:r>
        <w:t xml:space="preserve">.</w:t>
      </w:r>
    </w:p>
    <w:bookmarkEnd w:id="205"/>
    <w:bookmarkStart w:id="207" w:name="ref-Unsworth2019a"/>
    <w:p>
      <w:pPr>
        <w:pStyle w:val="Bibliography"/>
      </w:pPr>
      <w:r>
        <w:t xml:space="preserve">Unsworth, Richard K. F., Lina Mtwana Nordlund, and Leanne C. Cullen-Unsworth. 2019.</w:t>
      </w:r>
      <w:r>
        <w:t xml:space="preserve"> </w:t>
      </w:r>
      <w:r>
        <w:t xml:space="preserve">“</w:t>
      </w:r>
      <w:r>
        <w:t xml:space="preserve">Seagrass meadows support global fisheries production</w:t>
      </w:r>
      <w:r>
        <w:t xml:space="preserve">.”</w:t>
      </w:r>
      <w:r>
        <w:t xml:space="preserve"> </w:t>
      </w:r>
      <w:r>
        <w:rPr>
          <w:i/>
          <w:iCs/>
        </w:rPr>
        <w:t xml:space="preserve">Conservation Letters</w:t>
      </w:r>
      <w:r>
        <w:t xml:space="preserve"> </w:t>
      </w:r>
      <w:r>
        <w:t xml:space="preserve">12 (1): 1–8.</w:t>
      </w:r>
      <w:r>
        <w:t xml:space="preserve"> </w:t>
      </w:r>
      <w:hyperlink r:id="rId206">
        <w:r>
          <w:rPr>
            <w:rStyle w:val="Hyperlink"/>
          </w:rPr>
          <w:t xml:space="preserve">https://doi.org/10.1111/conl.12566</w:t>
        </w:r>
      </w:hyperlink>
      <w:r>
        <w:t xml:space="preserve">.</w:t>
      </w:r>
    </w:p>
    <w:bookmarkEnd w:id="207"/>
    <w:bookmarkStart w:id="208" w:name="ref-Unsworth2022"/>
    <w:p>
      <w:pPr>
        <w:pStyle w:val="Bibliography"/>
      </w:pPr>
      <w:r>
        <w:t xml:space="preserve">Unsworth, Richard KF, Leanne C Cullen-Unsworth, Benjamin LH Jones, and Richard J Lilley. 2022.</w:t>
      </w:r>
      <w:r>
        <w:t xml:space="preserve"> </w:t>
      </w:r>
      <w:r>
        <w:t xml:space="preserve">“The Planetary Role of Seagrass Conservation.”</w:t>
      </w:r>
      <w:r>
        <w:t xml:space="preserve"> </w:t>
      </w:r>
      <w:r>
        <w:rPr>
          <w:i/>
          <w:iCs/>
        </w:rPr>
        <w:t xml:space="preserve">Science</w:t>
      </w:r>
      <w:r>
        <w:t xml:space="preserve"> </w:t>
      </w:r>
      <w:r>
        <w:t xml:space="preserve">377 (6606): 609–13.</w:t>
      </w:r>
    </w:p>
    <w:bookmarkEnd w:id="208"/>
    <w:bookmarkStart w:id="209" w:name="ref-Ustin2020"/>
    <w:p>
      <w:pPr>
        <w:pStyle w:val="Bibliography"/>
      </w:pPr>
      <w:r>
        <w:t xml:space="preserve">Ustin, Susan L, and Stéphane Jacquemoud. 2020.</w:t>
      </w:r>
      <w:r>
        <w:t xml:space="preserve"> </w:t>
      </w:r>
      <w:r>
        <w:t xml:space="preserve">“How the Optical Properties of Leaves Modify the Absorption and Scattering of Energy and Enhance Leaf Functionality.”</w:t>
      </w:r>
      <w:r>
        <w:t xml:space="preserve"> </w:t>
      </w:r>
      <w:r>
        <w:t xml:space="preserve">In</w:t>
      </w:r>
      <w:r>
        <w:t xml:space="preserve"> </w:t>
      </w:r>
      <w:r>
        <w:rPr>
          <w:i/>
          <w:iCs/>
        </w:rPr>
        <w:t xml:space="preserve">Remote Sensing of Plant Biodiversity</w:t>
      </w:r>
      <w:r>
        <w:t xml:space="preserve">, 349–84. Springer, Cham.</w:t>
      </w:r>
    </w:p>
    <w:bookmarkEnd w:id="209"/>
    <w:bookmarkStart w:id="211" w:name="ref-Ustin2004"/>
    <w:p>
      <w:pPr>
        <w:pStyle w:val="Bibliography"/>
      </w:pPr>
      <w:r>
        <w:t xml:space="preserve">Ustin, Susan L., Dar A. Roberts, John A. Gamon, Gregory P. Asner, and Robert O. Green. 2004.</w:t>
      </w:r>
      <w:r>
        <w:t xml:space="preserve"> </w:t>
      </w:r>
      <w:r>
        <w:t xml:space="preserve">“</w:t>
      </w:r>
      <w:r>
        <w:t xml:space="preserve">Using imaging spectroscopy to study ecosystem processes and properties</w:t>
      </w:r>
      <w:r>
        <w:t xml:space="preserve">.”</w:t>
      </w:r>
      <w:r>
        <w:t xml:space="preserve"> </w:t>
      </w:r>
      <w:r>
        <w:rPr>
          <w:i/>
          <w:iCs/>
        </w:rPr>
        <w:t xml:space="preserve">BioScience</w:t>
      </w:r>
      <w:r>
        <w:t xml:space="preserve"> </w:t>
      </w:r>
      <w:r>
        <w:t xml:space="preserve">54 (6): 523–34.</w:t>
      </w:r>
      <w:r>
        <w:t xml:space="preserve"> </w:t>
      </w:r>
      <w:hyperlink r:id="rId210">
        <w:r>
          <w:rPr>
            <w:rStyle w:val="Hyperlink"/>
          </w:rPr>
          <w:t xml:space="preserve">https://doi.org/10.1641/0006-3568(2004)054[0523:UISTSE]2.0.CO;2</w:t>
        </w:r>
      </w:hyperlink>
      <w:r>
        <w:t xml:space="preserve">.</w:t>
      </w:r>
    </w:p>
    <w:bookmarkEnd w:id="211"/>
    <w:bookmarkStart w:id="213" w:name="ref-VanDerMaarel2003"/>
    <w:p>
      <w:pPr>
        <w:pStyle w:val="Bibliography"/>
      </w:pPr>
      <w:r>
        <w:t xml:space="preserve">Van Der Maarel, Eddy. 2003.</w:t>
      </w:r>
      <w:r>
        <w:t xml:space="preserve"> </w:t>
      </w:r>
      <w:r>
        <w:t xml:space="preserve">“</w:t>
      </w:r>
      <w:r>
        <w:t xml:space="preserve">Some remarks on the functions of European coastal ecosystems</w:t>
      </w:r>
      <w:r>
        <w:t xml:space="preserve">.”</w:t>
      </w:r>
      <w:r>
        <w:t xml:space="preserve"> </w:t>
      </w:r>
      <w:r>
        <w:rPr>
          <w:i/>
          <w:iCs/>
        </w:rPr>
        <w:t xml:space="preserve">Phytocoenologia</w:t>
      </w:r>
      <w:r>
        <w:t xml:space="preserve"> </w:t>
      </w:r>
      <w:r>
        <w:t xml:space="preserve">33 (2-3): 187–202.</w:t>
      </w:r>
      <w:r>
        <w:t xml:space="preserve"> </w:t>
      </w:r>
      <w:hyperlink r:id="rId212">
        <w:r>
          <w:rPr>
            <w:rStyle w:val="Hyperlink"/>
          </w:rPr>
          <w:t xml:space="preserve">https://doi.org/10.1127/0340-269X/2003/0033-0187</w:t>
        </w:r>
      </w:hyperlink>
      <w:r>
        <w:t xml:space="preserve">.</w:t>
      </w:r>
    </w:p>
    <w:bookmarkEnd w:id="213"/>
    <w:bookmarkStart w:id="214" w:name="ref-Veettil2020"/>
    <w:p>
      <w:pPr>
        <w:pStyle w:val="Bibliography"/>
      </w:pPr>
      <w:r>
        <w:t xml:space="preserve">Veettil, Bijeesh Kozhikkodan, Raymond D Ward, Mariana Do Amaral Camara Lima, Milica Stankovic, Pham Ngoc Hoai, and Ngo Xuan Quang. 2020.</w:t>
      </w:r>
      <w:r>
        <w:t xml:space="preserve"> </w:t>
      </w:r>
      <w:r>
        <w:t xml:space="preserve">“Opportunities for Seagrass Research Derived from Remote Sensing: A Review of Current Methods.”</w:t>
      </w:r>
      <w:r>
        <w:t xml:space="preserve"> </w:t>
      </w:r>
      <w:r>
        <w:rPr>
          <w:i/>
          <w:iCs/>
        </w:rPr>
        <w:t xml:space="preserve">Ecological Indicators</w:t>
      </w:r>
      <w:r>
        <w:t xml:space="preserve"> </w:t>
      </w:r>
      <w:r>
        <w:t xml:space="preserve">117: 106560.</w:t>
      </w:r>
    </w:p>
    <w:bookmarkEnd w:id="214"/>
    <w:bookmarkStart w:id="216" w:name="ref-R-ranger"/>
    <w:p>
      <w:pPr>
        <w:pStyle w:val="Bibliography"/>
      </w:pPr>
      <w:r>
        <w:t xml:space="preserve">Wright, Marvin N. 2024.</w:t>
      </w:r>
      <w:r>
        <w:t xml:space="preserve"> </w:t>
      </w:r>
      <w:r>
        <w:rPr>
          <w:i/>
          <w:iCs/>
        </w:rPr>
        <w:t xml:space="preserve">Ranger: A Fast Implementation of Random Forests</w:t>
      </w:r>
      <w:r>
        <w:t xml:space="preserve">.</w:t>
      </w:r>
      <w:r>
        <w:t xml:space="preserve"> </w:t>
      </w:r>
      <w:hyperlink r:id="rId215">
        <w:r>
          <w:rPr>
            <w:rStyle w:val="Hyperlink"/>
          </w:rPr>
          <w:t xml:space="preserve">https://imbs-hl.github.io/ranger/</w:t>
        </w:r>
      </w:hyperlink>
      <w:r>
        <w:t xml:space="preserve">.</w:t>
      </w:r>
    </w:p>
    <w:bookmarkEnd w:id="216"/>
    <w:bookmarkStart w:id="218" w:name="ref-Xue2017"/>
    <w:p>
      <w:pPr>
        <w:pStyle w:val="Bibliography"/>
      </w:pPr>
      <w:r>
        <w:t xml:space="preserve">Xue, Jinru, and Baofeng Su. 2017.</w:t>
      </w:r>
      <w:r>
        <w:t xml:space="preserve"> </w:t>
      </w:r>
      <w:r>
        <w:t xml:space="preserve">“</w:t>
      </w:r>
      <w:r>
        <w:t xml:space="preserve">Significant remote sensing vegetation indices: A review of developments and applications</w:t>
      </w:r>
      <w:r>
        <w:t xml:space="preserve">.”</w:t>
      </w:r>
      <w:r>
        <w:t xml:space="preserve"> </w:t>
      </w:r>
      <w:r>
        <w:rPr>
          <w:i/>
          <w:iCs/>
        </w:rPr>
        <w:t xml:space="preserve">Journal of Sensors</w:t>
      </w:r>
      <w:r>
        <w:t xml:space="preserve"> </w:t>
      </w:r>
      <w:r>
        <w:t xml:space="preserve">2017.</w:t>
      </w:r>
      <w:r>
        <w:t xml:space="preserve"> </w:t>
      </w:r>
      <w:hyperlink r:id="rId217">
        <w:r>
          <w:rPr>
            <w:rStyle w:val="Hyperlink"/>
          </w:rPr>
          <w:t xml:space="preserve">https://doi.org/10.1155/2017/1353691</w:t>
        </w:r>
      </w:hyperlink>
      <w:r>
        <w:t xml:space="preserve">.</w:t>
      </w:r>
    </w:p>
    <w:bookmarkEnd w:id="218"/>
    <w:bookmarkStart w:id="220" w:name="ref-Zoffoli2021"/>
    <w:p>
      <w:pPr>
        <w:pStyle w:val="Bibliography"/>
      </w:pPr>
      <w:r>
        <w:t xml:space="preserve">Zoffoli, Maria Laura, Pierre Gernez, Laurent Godet, Steef Peters, Simon Oiry, and Laurent Barillé. 2021.</w:t>
      </w:r>
      <w:r>
        <w:t xml:space="preserve"> </w:t>
      </w:r>
      <w:r>
        <w:t xml:space="preserve">“</w:t>
      </w:r>
      <w:r>
        <w:t xml:space="preserve">Decadal increase in the ecological status of a North-Atlantic intertidal seagrass meadow observed with multi-mission satellite time-series</w:t>
      </w:r>
      <w:r>
        <w:t xml:space="preserve">.”</w:t>
      </w:r>
      <w:r>
        <w:t xml:space="preserve"> </w:t>
      </w:r>
      <w:r>
        <w:rPr>
          <w:i/>
          <w:iCs/>
        </w:rPr>
        <w:t xml:space="preserve">Ecological Indicators</w:t>
      </w:r>
      <w:r>
        <w:t xml:space="preserve"> </w:t>
      </w:r>
      <w:r>
        <w:t xml:space="preserve">130.</w:t>
      </w:r>
      <w:r>
        <w:t xml:space="preserve"> </w:t>
      </w:r>
      <w:hyperlink r:id="rId219">
        <w:r>
          <w:rPr>
            <w:rStyle w:val="Hyperlink"/>
          </w:rPr>
          <w:t xml:space="preserve">https://doi.org/10.1016/j.ecolind.2021.108033</w:t>
        </w:r>
      </w:hyperlink>
      <w:r>
        <w:t xml:space="preserve">.</w:t>
      </w:r>
    </w:p>
    <w:bookmarkEnd w:id="220"/>
    <w:bookmarkStart w:id="221" w:name="ref-Zoffoli2022"/>
    <w:p>
      <w:pPr>
        <w:pStyle w:val="Bibliography"/>
      </w:pPr>
      <w:r>
        <w:t xml:space="preserve">Zoffoli, Maria Laura, Pierre Gernez, Simon Oiry, Laurent Godet, Sébastien Dalloyau, Bede Ffinian Rowe Davies, and Laurent Barillé. 2022.</w:t>
      </w:r>
      <w:r>
        <w:t xml:space="preserve"> </w:t>
      </w:r>
      <w:r>
        <w:t xml:space="preserve">“Remote Sensing in Seagrass Ecology: Coupled Dynamics Between Migratory Herbivorous Birds and Intertidal Meadows Observed by Satellite During Four Decades.”</w:t>
      </w:r>
      <w:r>
        <w:t xml:space="preserve"> </w:t>
      </w:r>
      <w:r>
        <w:rPr>
          <w:i/>
          <w:iCs/>
        </w:rPr>
        <w:t xml:space="preserve">Remote Sensing in Ecology and Conservation</w:t>
      </w:r>
      <w:r>
        <w:t xml:space="preserve">.</w:t>
      </w:r>
    </w:p>
    <w:bookmarkEnd w:id="221"/>
    <w:bookmarkStart w:id="223" w:name="ref-Zoffoli2020"/>
    <w:p>
      <w:pPr>
        <w:pStyle w:val="Bibliography"/>
      </w:pPr>
      <w:r>
        <w:t xml:space="preserve">Zoffoli, Maria Laura, Pierre Gernez, Philippe Rosa, Anthony Le Bris, Vittorio E. Brando, Anne Laure Barillé, Nicolas Harin, et al. 2020.</w:t>
      </w:r>
      <w:r>
        <w:t xml:space="preserve"> </w:t>
      </w:r>
      <w:r>
        <w:t xml:space="preserve">“</w:t>
      </w:r>
      <w:r>
        <w:t xml:space="preserve">Sentinel-2 remote sensing of Zostera noltei-dominated intertidal seagrass meadows</w:t>
      </w:r>
      <w:r>
        <w:t xml:space="preserve">.”</w:t>
      </w:r>
      <w:r>
        <w:t xml:space="preserve"> </w:t>
      </w:r>
      <w:r>
        <w:rPr>
          <w:i/>
          <w:iCs/>
        </w:rPr>
        <w:t xml:space="preserve">Remote Sensing of Environment</w:t>
      </w:r>
      <w:r>
        <w:t xml:space="preserve"> </w:t>
      </w:r>
      <w:r>
        <w:t xml:space="preserve">251 (July): 112020.</w:t>
      </w:r>
      <w:r>
        <w:t xml:space="preserve"> </w:t>
      </w:r>
      <w:hyperlink r:id="rId222">
        <w:r>
          <w:rPr>
            <w:rStyle w:val="Hyperlink"/>
          </w:rPr>
          <w:t xml:space="preserve">https://doi.org/10.1016/j.rse.2020.112020</w:t>
        </w:r>
      </w:hyperlink>
      <w:r>
        <w:t xml:space="preserve">.</w:t>
      </w:r>
    </w:p>
    <w:bookmarkEnd w:id="223"/>
    <w:bookmarkEnd w:id="224"/>
    <w:bookmarkEnd w:id="2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34" Target="media/rId34.jpg" /><Relationship Type="http://schemas.openxmlformats.org/officeDocument/2006/relationships/image" Id="rId43" Target="media/rId43.jpg" /><Relationship Type="http://schemas.openxmlformats.org/officeDocument/2006/relationships/image" Id="rId48" Target="media/rId48.jpg" /><Relationship Type="http://schemas.openxmlformats.org/officeDocument/2006/relationships/image" Id="rId53" Target="media/rId53.jpg" /><Relationship Type="http://schemas.openxmlformats.org/officeDocument/2006/relationships/image" Id="rId58" Target="media/rId58.jpg" /><Relationship Type="http://schemas.openxmlformats.org/officeDocument/2006/relationships/image" Id="rId62" Target="media/rId62.jpg" /><Relationship Type="http://schemas.openxmlformats.org/officeDocument/2006/relationships/image" Id="rId67" Target="media/rId67.jpg" /><Relationship Type="http://schemas.openxmlformats.org/officeDocument/2006/relationships/hyperlink" Id="rId99" Target="http://arxiv.org/abs/1710.02939" TargetMode="External" /><Relationship Type="http://schemas.openxmlformats.org/officeDocument/2006/relationships/hyperlink" Id="rId82" Target="http://prisma.asi.it/missionselect/docs/PRISMA%20Product%20Specifications_Is2_3.pdf" TargetMode="External" /><Relationship Type="http://schemas.openxmlformats.org/officeDocument/2006/relationships/hyperlink" Id="rId170" Target="https://doi.org/10.1002/eap.1682" TargetMode="External" /><Relationship Type="http://schemas.openxmlformats.org/officeDocument/2006/relationships/hyperlink" Id="rId104" Target="https://doi.org/10.1007/s00227-012-1987-5" TargetMode="External" /><Relationship Type="http://schemas.openxmlformats.org/officeDocument/2006/relationships/hyperlink" Id="rId92" Target="https://doi.org/10.1007/s003380050055" TargetMode="External" /><Relationship Type="http://schemas.openxmlformats.org/officeDocument/2006/relationships/hyperlink" Id="rId94" Target="https://doi.org/10.1007/s12237-021-00949-8" TargetMode="External" /><Relationship Type="http://schemas.openxmlformats.org/officeDocument/2006/relationships/hyperlink" Id="rId204" Target="https://doi.org/10.1007/s13280-018-1115-y" TargetMode="External" /><Relationship Type="http://schemas.openxmlformats.org/officeDocument/2006/relationships/hyperlink" Id="rId106" Target="https://doi.org/10.1016/j.algal.2017.04.021" TargetMode="External" /><Relationship Type="http://schemas.openxmlformats.org/officeDocument/2006/relationships/hyperlink" Id="rId90" Target="https://doi.org/10.1016/j.aquabot.2009.11.006" TargetMode="External" /><Relationship Type="http://schemas.openxmlformats.org/officeDocument/2006/relationships/hyperlink" Id="rId102" Target="https://doi.org/10.1016/j.csr.2013.01.010" TargetMode="External" /><Relationship Type="http://schemas.openxmlformats.org/officeDocument/2006/relationships/hyperlink" Id="rId176" Target="https://doi.org/10.1016/j.ecolind.2020.107184" TargetMode="External" /><Relationship Type="http://schemas.openxmlformats.org/officeDocument/2006/relationships/hyperlink" Id="rId219" Target="https://doi.org/10.1016/j.ecolind.2021.108033" TargetMode="External" /><Relationship Type="http://schemas.openxmlformats.org/officeDocument/2006/relationships/hyperlink" Id="rId153" Target="https://doi.org/10.1016/j.ecss.2005.12.004" TargetMode="External" /><Relationship Type="http://schemas.openxmlformats.org/officeDocument/2006/relationships/hyperlink" Id="rId128" Target="https://doi.org/10.1016/j.ecss.2021.107320" TargetMode="External" /><Relationship Type="http://schemas.openxmlformats.org/officeDocument/2006/relationships/hyperlink" Id="rId140" Target="https://doi.org/10.1016/j.envpol.2021.117731" TargetMode="External" /><Relationship Type="http://schemas.openxmlformats.org/officeDocument/2006/relationships/hyperlink" Id="rId86" Target="https://doi.org/10.1016/j.jembe.2013.04.012" TargetMode="External" /><Relationship Type="http://schemas.openxmlformats.org/officeDocument/2006/relationships/hyperlink" Id="rId164" Target="https://doi.org/10.1016/j.jphotobiol.2013.10.005" TargetMode="External" /><Relationship Type="http://schemas.openxmlformats.org/officeDocument/2006/relationships/hyperlink" Id="rId199" Target="https://doi.org/10.1016/j.marenvres.2021.105475" TargetMode="External" /><Relationship Type="http://schemas.openxmlformats.org/officeDocument/2006/relationships/hyperlink" Id="rId88" Target="https://doi.org/10.1016/j.rse.2010.12.008" TargetMode="External" /><Relationship Type="http://schemas.openxmlformats.org/officeDocument/2006/relationships/hyperlink" Id="rId114" Target="https://doi.org/10.1016/j.rse.2015.01.027" TargetMode="External" /><Relationship Type="http://schemas.openxmlformats.org/officeDocument/2006/relationships/hyperlink" Id="rId138" Target="https://doi.org/10.1016/j.rse.2015.05.023" TargetMode="External" /><Relationship Type="http://schemas.openxmlformats.org/officeDocument/2006/relationships/hyperlink" Id="rId142" Target="https://doi.org/10.1016/j.rse.2017.01.037" TargetMode="External" /><Relationship Type="http://schemas.openxmlformats.org/officeDocument/2006/relationships/hyperlink" Id="rId174" Target="https://doi.org/10.1016/j.rse.2018.10.032" TargetMode="External" /><Relationship Type="http://schemas.openxmlformats.org/officeDocument/2006/relationships/hyperlink" Id="rId222" Target="https://doi.org/10.1016/j.rse.2020.112020" TargetMode="External" /><Relationship Type="http://schemas.openxmlformats.org/officeDocument/2006/relationships/hyperlink" Id="rId168" Target="https://doi.org/10.1017/s0031182002001476" TargetMode="External" /><Relationship Type="http://schemas.openxmlformats.org/officeDocument/2006/relationships/hyperlink" Id="rId172" Target="https://doi.org/10.1038/s41586-018-0805-8" TargetMode="External" /><Relationship Type="http://schemas.openxmlformats.org/officeDocument/2006/relationships/hyperlink" Id="rId166" Target="https://doi.org/10.1038/s41598-021-83597-z" TargetMode="External" /><Relationship Type="http://schemas.openxmlformats.org/officeDocument/2006/relationships/hyperlink" Id="rId147" Target="https://doi.org/10.1063/1.44433" TargetMode="External" /><Relationship Type="http://schemas.openxmlformats.org/officeDocument/2006/relationships/hyperlink" Id="rId206" Target="https://doi.org/10.1111/conl.12566" TargetMode="External" /><Relationship Type="http://schemas.openxmlformats.org/officeDocument/2006/relationships/hyperlink" Id="rId212" Target="https://doi.org/10.1127/0340-269X/2003/0033-0187" TargetMode="External" /><Relationship Type="http://schemas.openxmlformats.org/officeDocument/2006/relationships/hyperlink" Id="rId217" Target="https://doi.org/10.1155/2017/1353691" TargetMode="External" /><Relationship Type="http://schemas.openxmlformats.org/officeDocument/2006/relationships/hyperlink" Id="rId144" Target="https://doi.org/10.1177/0309133309339563" TargetMode="External" /><Relationship Type="http://schemas.openxmlformats.org/officeDocument/2006/relationships/hyperlink" Id="rId210" Target="https://doi.org/10.1641/0006-3568(2004)054[0523:UISTSE]2.0.CO;2" TargetMode="External" /><Relationship Type="http://schemas.openxmlformats.org/officeDocument/2006/relationships/hyperlink" Id="rId196" Target="https://doi.org/10.3389/fevo.2021.767548" TargetMode="External" /><Relationship Type="http://schemas.openxmlformats.org/officeDocument/2006/relationships/hyperlink" Id="rId136" Target="https://doi.org/10.3390/app8122688" TargetMode="External" /><Relationship Type="http://schemas.openxmlformats.org/officeDocument/2006/relationships/hyperlink" Id="rId161" Target="https://doi.org/10.3390/rs11060704" TargetMode="External" /><Relationship Type="http://schemas.openxmlformats.org/officeDocument/2006/relationships/hyperlink" Id="rId180" Target="https://doi.org/10.3390/rs12233870" TargetMode="External" /><Relationship Type="http://schemas.openxmlformats.org/officeDocument/2006/relationships/hyperlink" Id="rId125" Target="https://doi.org/10.4319/lo.2003.48.1_part_2.0464" TargetMode="External" /><Relationship Type="http://schemas.openxmlformats.org/officeDocument/2006/relationships/hyperlink" Id="rId182" Target="https://doi.org/10.5281/zenodo.3463051" TargetMode="External" /><Relationship Type="http://schemas.openxmlformats.org/officeDocument/2006/relationships/hyperlink" Id="rId132" Target="https://github.com/koalaverse/vip/" TargetMode="External" /><Relationship Type="http://schemas.openxmlformats.org/officeDocument/2006/relationships/hyperlink" Id="rId149" Target="https://github.com/tidymodels/yardstick" TargetMode="External" /><Relationship Type="http://schemas.openxmlformats.org/officeDocument/2006/relationships/hyperlink" Id="rId178" Target="https://github.com/vegandevs/vegan" TargetMode="External" /><Relationship Type="http://schemas.openxmlformats.org/officeDocument/2006/relationships/hyperlink" Id="rId215" Target="https://imbs-hl.github.io/ranger/" TargetMode="External" /><Relationship Type="http://schemas.openxmlformats.org/officeDocument/2006/relationships/hyperlink" Id="rId96" Target="https://ipbes.net/global-assessment%0Ahttps://ipbes.net/global-assessment-report-biodiversity-ecosystem-services" TargetMode="External" /><Relationship Type="http://schemas.openxmlformats.org/officeDocument/2006/relationships/hyperlink" Id="rId20" Target="https://quarto.org/docs/books" TargetMode="External" /><Relationship Type="http://schemas.openxmlformats.org/officeDocument/2006/relationships/hyperlink" Id="rId123" Target="https://rsample.tidymodels.org" TargetMode="External" /><Relationship Type="http://schemas.openxmlformats.org/officeDocument/2006/relationships/hyperlink" Id="rId189" Target="https://www.R-project.org/" TargetMode="External" /><Relationship Type="http://schemas.openxmlformats.org/officeDocument/2006/relationships/hyperlink" Id="rId192" Target="https://www.frontiersin.org/articles/10.3389/fmars.2022.1004012" TargetMode="External" /><Relationship Type="http://schemas.openxmlformats.org/officeDocument/2006/relationships/hyperlink" Id="rId151"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99" Target="http://arxiv.org/abs/1710.02939" TargetMode="External" /><Relationship Type="http://schemas.openxmlformats.org/officeDocument/2006/relationships/hyperlink" Id="rId82" Target="http://prisma.asi.it/missionselect/docs/PRISMA%20Product%20Specifications_Is2_3.pdf" TargetMode="External" /><Relationship Type="http://schemas.openxmlformats.org/officeDocument/2006/relationships/hyperlink" Id="rId170" Target="https://doi.org/10.1002/eap.1682" TargetMode="External" /><Relationship Type="http://schemas.openxmlformats.org/officeDocument/2006/relationships/hyperlink" Id="rId104" Target="https://doi.org/10.1007/s00227-012-1987-5" TargetMode="External" /><Relationship Type="http://schemas.openxmlformats.org/officeDocument/2006/relationships/hyperlink" Id="rId92" Target="https://doi.org/10.1007/s003380050055" TargetMode="External" /><Relationship Type="http://schemas.openxmlformats.org/officeDocument/2006/relationships/hyperlink" Id="rId94" Target="https://doi.org/10.1007/s12237-021-00949-8" TargetMode="External" /><Relationship Type="http://schemas.openxmlformats.org/officeDocument/2006/relationships/hyperlink" Id="rId204" Target="https://doi.org/10.1007/s13280-018-1115-y" TargetMode="External" /><Relationship Type="http://schemas.openxmlformats.org/officeDocument/2006/relationships/hyperlink" Id="rId106" Target="https://doi.org/10.1016/j.algal.2017.04.021" TargetMode="External" /><Relationship Type="http://schemas.openxmlformats.org/officeDocument/2006/relationships/hyperlink" Id="rId90" Target="https://doi.org/10.1016/j.aquabot.2009.11.006" TargetMode="External" /><Relationship Type="http://schemas.openxmlformats.org/officeDocument/2006/relationships/hyperlink" Id="rId102" Target="https://doi.org/10.1016/j.csr.2013.01.010" TargetMode="External" /><Relationship Type="http://schemas.openxmlformats.org/officeDocument/2006/relationships/hyperlink" Id="rId176" Target="https://doi.org/10.1016/j.ecolind.2020.107184" TargetMode="External" /><Relationship Type="http://schemas.openxmlformats.org/officeDocument/2006/relationships/hyperlink" Id="rId219" Target="https://doi.org/10.1016/j.ecolind.2021.108033" TargetMode="External" /><Relationship Type="http://schemas.openxmlformats.org/officeDocument/2006/relationships/hyperlink" Id="rId153" Target="https://doi.org/10.1016/j.ecss.2005.12.004" TargetMode="External" /><Relationship Type="http://schemas.openxmlformats.org/officeDocument/2006/relationships/hyperlink" Id="rId128" Target="https://doi.org/10.1016/j.ecss.2021.107320" TargetMode="External" /><Relationship Type="http://schemas.openxmlformats.org/officeDocument/2006/relationships/hyperlink" Id="rId140" Target="https://doi.org/10.1016/j.envpol.2021.117731" TargetMode="External" /><Relationship Type="http://schemas.openxmlformats.org/officeDocument/2006/relationships/hyperlink" Id="rId86" Target="https://doi.org/10.1016/j.jembe.2013.04.012" TargetMode="External" /><Relationship Type="http://schemas.openxmlformats.org/officeDocument/2006/relationships/hyperlink" Id="rId164" Target="https://doi.org/10.1016/j.jphotobiol.2013.10.005" TargetMode="External" /><Relationship Type="http://schemas.openxmlformats.org/officeDocument/2006/relationships/hyperlink" Id="rId199" Target="https://doi.org/10.1016/j.marenvres.2021.105475" TargetMode="External" /><Relationship Type="http://schemas.openxmlformats.org/officeDocument/2006/relationships/hyperlink" Id="rId88" Target="https://doi.org/10.1016/j.rse.2010.12.008" TargetMode="External" /><Relationship Type="http://schemas.openxmlformats.org/officeDocument/2006/relationships/hyperlink" Id="rId114" Target="https://doi.org/10.1016/j.rse.2015.01.027" TargetMode="External" /><Relationship Type="http://schemas.openxmlformats.org/officeDocument/2006/relationships/hyperlink" Id="rId138" Target="https://doi.org/10.1016/j.rse.2015.05.023" TargetMode="External" /><Relationship Type="http://schemas.openxmlformats.org/officeDocument/2006/relationships/hyperlink" Id="rId142" Target="https://doi.org/10.1016/j.rse.2017.01.037" TargetMode="External" /><Relationship Type="http://schemas.openxmlformats.org/officeDocument/2006/relationships/hyperlink" Id="rId174" Target="https://doi.org/10.1016/j.rse.2018.10.032" TargetMode="External" /><Relationship Type="http://schemas.openxmlformats.org/officeDocument/2006/relationships/hyperlink" Id="rId222" Target="https://doi.org/10.1016/j.rse.2020.112020" TargetMode="External" /><Relationship Type="http://schemas.openxmlformats.org/officeDocument/2006/relationships/hyperlink" Id="rId168" Target="https://doi.org/10.1017/s0031182002001476" TargetMode="External" /><Relationship Type="http://schemas.openxmlformats.org/officeDocument/2006/relationships/hyperlink" Id="rId172" Target="https://doi.org/10.1038/s41586-018-0805-8" TargetMode="External" /><Relationship Type="http://schemas.openxmlformats.org/officeDocument/2006/relationships/hyperlink" Id="rId166" Target="https://doi.org/10.1038/s41598-021-83597-z" TargetMode="External" /><Relationship Type="http://schemas.openxmlformats.org/officeDocument/2006/relationships/hyperlink" Id="rId147" Target="https://doi.org/10.1063/1.44433" TargetMode="External" /><Relationship Type="http://schemas.openxmlformats.org/officeDocument/2006/relationships/hyperlink" Id="rId206" Target="https://doi.org/10.1111/conl.12566" TargetMode="External" /><Relationship Type="http://schemas.openxmlformats.org/officeDocument/2006/relationships/hyperlink" Id="rId212" Target="https://doi.org/10.1127/0340-269X/2003/0033-0187" TargetMode="External" /><Relationship Type="http://schemas.openxmlformats.org/officeDocument/2006/relationships/hyperlink" Id="rId217" Target="https://doi.org/10.1155/2017/1353691" TargetMode="External" /><Relationship Type="http://schemas.openxmlformats.org/officeDocument/2006/relationships/hyperlink" Id="rId144" Target="https://doi.org/10.1177/0309133309339563" TargetMode="External" /><Relationship Type="http://schemas.openxmlformats.org/officeDocument/2006/relationships/hyperlink" Id="rId210" Target="https://doi.org/10.1641/0006-3568(2004)054[0523:UISTSE]2.0.CO;2" TargetMode="External" /><Relationship Type="http://schemas.openxmlformats.org/officeDocument/2006/relationships/hyperlink" Id="rId196" Target="https://doi.org/10.3389/fevo.2021.767548" TargetMode="External" /><Relationship Type="http://schemas.openxmlformats.org/officeDocument/2006/relationships/hyperlink" Id="rId136" Target="https://doi.org/10.3390/app8122688" TargetMode="External" /><Relationship Type="http://schemas.openxmlformats.org/officeDocument/2006/relationships/hyperlink" Id="rId161" Target="https://doi.org/10.3390/rs11060704" TargetMode="External" /><Relationship Type="http://schemas.openxmlformats.org/officeDocument/2006/relationships/hyperlink" Id="rId180" Target="https://doi.org/10.3390/rs12233870" TargetMode="External" /><Relationship Type="http://schemas.openxmlformats.org/officeDocument/2006/relationships/hyperlink" Id="rId125" Target="https://doi.org/10.4319/lo.2003.48.1_part_2.0464" TargetMode="External" /><Relationship Type="http://schemas.openxmlformats.org/officeDocument/2006/relationships/hyperlink" Id="rId182" Target="https://doi.org/10.5281/zenodo.3463051" TargetMode="External" /><Relationship Type="http://schemas.openxmlformats.org/officeDocument/2006/relationships/hyperlink" Id="rId132" Target="https://github.com/koalaverse/vip/" TargetMode="External" /><Relationship Type="http://schemas.openxmlformats.org/officeDocument/2006/relationships/hyperlink" Id="rId149" Target="https://github.com/tidymodels/yardstick" TargetMode="External" /><Relationship Type="http://schemas.openxmlformats.org/officeDocument/2006/relationships/hyperlink" Id="rId178" Target="https://github.com/vegandevs/vegan" TargetMode="External" /><Relationship Type="http://schemas.openxmlformats.org/officeDocument/2006/relationships/hyperlink" Id="rId215" Target="https://imbs-hl.github.io/ranger/" TargetMode="External" /><Relationship Type="http://schemas.openxmlformats.org/officeDocument/2006/relationships/hyperlink" Id="rId96" Target="https://ipbes.net/global-assessment%0Ahttps://ipbes.net/global-assessment-report-biodiversity-ecosystem-services" TargetMode="External" /><Relationship Type="http://schemas.openxmlformats.org/officeDocument/2006/relationships/hyperlink" Id="rId20" Target="https://quarto.org/docs/books" TargetMode="External" /><Relationship Type="http://schemas.openxmlformats.org/officeDocument/2006/relationships/hyperlink" Id="rId123" Target="https://rsample.tidymodels.org" TargetMode="External" /><Relationship Type="http://schemas.openxmlformats.org/officeDocument/2006/relationships/hyperlink" Id="rId189" Target="https://www.R-project.org/" TargetMode="External" /><Relationship Type="http://schemas.openxmlformats.org/officeDocument/2006/relationships/hyperlink" Id="rId192" Target="https://www.frontiersin.org/articles/10.3389/fmars.2022.1004012" TargetMode="External" /><Relationship Type="http://schemas.openxmlformats.org/officeDocument/2006/relationships/hyperlink" Id="rId151"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2024-12-21T14:21:24Z</dcterms:created>
  <dcterms:modified xsi:type="dcterms:W3CDTF">2024-12-21T14:21:24Z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2025-03-11</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po-url">
    <vt:lpwstr>https://github.com/SigOiry/PhD</vt:lpwstr>
  </property>
  <property fmtid="{D5CDD505-2E9C-101B-9397-08002B2CF9AE}" pid="16" name="search">
    <vt:lpwstr>True</vt:lpwstr>
  </property>
  <property fmtid="{D5CDD505-2E9C-101B-9397-08002B2CF9AE}" pid="17" name="template-partials">
    <vt:lpwstr/>
  </property>
  <property fmtid="{D5CDD505-2E9C-101B-9397-08002B2CF9AE}" pid="18" name="thesis">
    <vt:lpwstr/>
  </property>
  <property fmtid="{D5CDD505-2E9C-101B-9397-08002B2CF9AE}" pid="19" name="toc-title">
    <vt:lpwstr>Table of contents</vt:lpwstr>
  </property>
</Properties>
</file>